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785" w:rsidRPr="00DE5785" w:rsidRDefault="00DE5785" w:rsidP="00370917">
      <w:pPr>
        <w:tabs>
          <w:tab w:val="left" w:pos="284"/>
        </w:tabs>
        <w:spacing w:after="0" w:line="240" w:lineRule="auto"/>
        <w:rPr>
          <w:rFonts w:ascii="Times New Roman" w:eastAsia="Times New Roman" w:hAnsi="Times New Roman" w:cs="Times New Roman"/>
          <w:b/>
          <w:color w:val="000000"/>
          <w:sz w:val="27"/>
          <w:szCs w:val="27"/>
          <w:lang w:eastAsia="es-ES"/>
        </w:rPr>
      </w:pPr>
      <w:r w:rsidRPr="00DE5785">
        <w:rPr>
          <w:rFonts w:ascii="Arial" w:eastAsia="Times New Roman" w:hAnsi="Arial" w:cs="Arial"/>
          <w:b/>
          <w:color w:val="000000"/>
          <w:sz w:val="18"/>
          <w:szCs w:val="18"/>
          <w:lang w:eastAsia="es-ES"/>
        </w:rPr>
        <w:t>1.     Define el contrato de seguro</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Aquel por el que el asegurador se obliga, mediante el cobro de una prima y para el caso de que se produzca el siniestro  a indemnizar.</w:t>
      </w:r>
    </w:p>
    <w:p w:rsidR="00370917" w:rsidRPr="00370917" w:rsidRDefault="00DE5785" w:rsidP="00370917">
      <w:pPr>
        <w:tabs>
          <w:tab w:val="left" w:pos="284"/>
        </w:tabs>
        <w:spacing w:after="0" w:line="240" w:lineRule="auto"/>
        <w:jc w:val="both"/>
        <w:rPr>
          <w:rFonts w:ascii="Arial" w:eastAsia="Times New Roman" w:hAnsi="Arial" w:cs="Arial"/>
          <w:b/>
          <w:color w:val="000000"/>
          <w:sz w:val="18"/>
          <w:szCs w:val="18"/>
          <w:lang w:eastAsia="es-ES"/>
        </w:rPr>
      </w:pPr>
      <w:r w:rsidRPr="00DE5785">
        <w:rPr>
          <w:rFonts w:ascii="Arial" w:eastAsia="Times New Roman" w:hAnsi="Arial" w:cs="Arial"/>
          <w:b/>
          <w:color w:val="000000"/>
          <w:sz w:val="18"/>
          <w:szCs w:val="18"/>
          <w:lang w:eastAsia="es-ES"/>
        </w:rPr>
        <w:t xml:space="preserve">2.     </w:t>
      </w:r>
      <w:r w:rsidR="00370917" w:rsidRPr="00370917">
        <w:rPr>
          <w:rFonts w:ascii="Arial" w:eastAsia="Times New Roman" w:hAnsi="Arial" w:cs="Arial"/>
          <w:b/>
          <w:color w:val="000000"/>
          <w:sz w:val="18"/>
          <w:szCs w:val="18"/>
          <w:lang w:eastAsia="es-ES"/>
        </w:rPr>
        <w:t>¿Cuáles son las características de un contrato de seguro?</w:t>
      </w:r>
    </w:p>
    <w:p w:rsidR="00370917" w:rsidRPr="00370917" w:rsidRDefault="00370917" w:rsidP="00370917">
      <w:pPr>
        <w:tabs>
          <w:tab w:val="left" w:pos="284"/>
        </w:tabs>
        <w:spacing w:after="0" w:line="240" w:lineRule="auto"/>
        <w:jc w:val="both"/>
        <w:rPr>
          <w:rFonts w:ascii="Arial" w:eastAsia="Times New Roman" w:hAnsi="Arial" w:cs="Arial"/>
          <w:i/>
          <w:color w:val="000000"/>
          <w:sz w:val="18"/>
          <w:szCs w:val="18"/>
          <w:lang w:eastAsia="es-ES"/>
        </w:rPr>
      </w:pPr>
      <w:r w:rsidRPr="00370917">
        <w:rPr>
          <w:rFonts w:ascii="Arial" w:eastAsia="Times New Roman" w:hAnsi="Arial" w:cs="Arial"/>
          <w:i/>
          <w:color w:val="000000"/>
          <w:sz w:val="18"/>
          <w:szCs w:val="18"/>
          <w:lang w:eastAsia="es-ES"/>
        </w:rPr>
        <w:t>Contrato oneroso, aleatorio, bilateral, empresarial y escrito</w:t>
      </w:r>
    </w:p>
    <w:p w:rsidR="00DE5785" w:rsidRPr="00DE5785" w:rsidRDefault="00370917" w:rsidP="00370917">
      <w:pPr>
        <w:tabs>
          <w:tab w:val="left" w:pos="284"/>
        </w:tabs>
        <w:spacing w:after="0" w:line="240" w:lineRule="auto"/>
        <w:jc w:val="both"/>
        <w:rPr>
          <w:rFonts w:ascii="Times New Roman" w:eastAsia="Times New Roman" w:hAnsi="Times New Roman" w:cs="Times New Roman"/>
          <w:b/>
          <w:color w:val="000000"/>
          <w:sz w:val="27"/>
          <w:szCs w:val="27"/>
          <w:lang w:eastAsia="es-ES"/>
        </w:rPr>
      </w:pPr>
      <w:r w:rsidRPr="00370917">
        <w:rPr>
          <w:rFonts w:ascii="Arial" w:eastAsia="Times New Roman" w:hAnsi="Arial" w:cs="Arial"/>
          <w:b/>
          <w:color w:val="000000"/>
          <w:sz w:val="18"/>
          <w:szCs w:val="18"/>
          <w:lang w:eastAsia="es-ES"/>
        </w:rPr>
        <w:t>3.</w:t>
      </w:r>
      <w:r w:rsidRPr="00370917">
        <w:rPr>
          <w:rFonts w:ascii="Arial" w:eastAsia="Times New Roman" w:hAnsi="Arial" w:cs="Arial"/>
          <w:b/>
          <w:color w:val="000000"/>
          <w:sz w:val="18"/>
          <w:szCs w:val="18"/>
          <w:lang w:eastAsia="es-ES"/>
        </w:rPr>
        <w:tab/>
      </w:r>
      <w:r w:rsidR="00DE5785" w:rsidRPr="00DE5785">
        <w:rPr>
          <w:rFonts w:ascii="Arial" w:eastAsia="Times New Roman" w:hAnsi="Arial" w:cs="Arial"/>
          <w:b/>
          <w:color w:val="000000"/>
          <w:sz w:val="18"/>
          <w:szCs w:val="18"/>
          <w:lang w:eastAsia="es-ES"/>
        </w:rPr>
        <w:t>¿Qué significa que el contrato de seguro es formal?</w:t>
      </w:r>
    </w:p>
    <w:p w:rsidR="00DE5785" w:rsidRDefault="00DE5785" w:rsidP="00370917">
      <w:pPr>
        <w:tabs>
          <w:tab w:val="left" w:pos="284"/>
        </w:tabs>
        <w:spacing w:after="0" w:line="240" w:lineRule="auto"/>
        <w:jc w:val="both"/>
        <w:rPr>
          <w:rFonts w:ascii="Arial" w:eastAsia="Times New Roman" w:hAnsi="Arial" w:cs="Arial"/>
          <w:i/>
          <w:iCs/>
          <w:color w:val="000000"/>
          <w:sz w:val="18"/>
          <w:szCs w:val="18"/>
          <w:lang w:eastAsia="es-ES"/>
        </w:rPr>
      </w:pPr>
      <w:r w:rsidRPr="00DE5785">
        <w:rPr>
          <w:rFonts w:ascii="Arial" w:eastAsia="Times New Roman" w:hAnsi="Arial" w:cs="Arial"/>
          <w:i/>
          <w:iCs/>
          <w:color w:val="000000"/>
          <w:sz w:val="18"/>
          <w:szCs w:val="18"/>
          <w:lang w:eastAsia="es-ES"/>
        </w:rPr>
        <w:t>Debe formalizarse por escrito, mediante un documento denominado póliza</w:t>
      </w:r>
    </w:p>
    <w:p w:rsidR="00370917" w:rsidRPr="00370917" w:rsidRDefault="00370917" w:rsidP="00370917">
      <w:pPr>
        <w:tabs>
          <w:tab w:val="left" w:pos="284"/>
        </w:tabs>
        <w:spacing w:after="0" w:line="240" w:lineRule="auto"/>
        <w:jc w:val="both"/>
        <w:rPr>
          <w:rFonts w:ascii="Arial" w:eastAsia="Times New Roman" w:hAnsi="Arial" w:cs="Arial"/>
          <w:b/>
          <w:color w:val="000000"/>
          <w:sz w:val="18"/>
          <w:szCs w:val="18"/>
          <w:lang w:eastAsia="es-ES"/>
        </w:rPr>
      </w:pPr>
      <w:r w:rsidRPr="00370917">
        <w:rPr>
          <w:rFonts w:ascii="Arial" w:eastAsia="Times New Roman" w:hAnsi="Arial" w:cs="Arial"/>
          <w:b/>
          <w:color w:val="000000"/>
          <w:sz w:val="18"/>
          <w:szCs w:val="18"/>
          <w:lang w:eastAsia="es-ES"/>
        </w:rPr>
        <w:t>4.</w:t>
      </w:r>
      <w:r w:rsidRPr="00370917">
        <w:rPr>
          <w:rFonts w:ascii="Arial" w:eastAsia="Times New Roman" w:hAnsi="Arial" w:cs="Arial"/>
          <w:b/>
          <w:color w:val="000000"/>
          <w:sz w:val="18"/>
          <w:szCs w:val="18"/>
          <w:lang w:eastAsia="es-ES"/>
        </w:rPr>
        <w:tab/>
        <w:t>¿Qué es la prima de un contrato de seguro?</w:t>
      </w:r>
    </w:p>
    <w:p w:rsidR="00370917" w:rsidRPr="00370917" w:rsidRDefault="00370917" w:rsidP="00370917">
      <w:pPr>
        <w:tabs>
          <w:tab w:val="left" w:pos="284"/>
        </w:tabs>
        <w:spacing w:after="0" w:line="240" w:lineRule="auto"/>
        <w:jc w:val="both"/>
        <w:rPr>
          <w:rFonts w:ascii="Arial" w:eastAsia="Times New Roman" w:hAnsi="Arial" w:cs="Arial"/>
          <w:i/>
          <w:color w:val="000000"/>
          <w:sz w:val="18"/>
          <w:szCs w:val="18"/>
          <w:lang w:eastAsia="es-ES"/>
        </w:rPr>
      </w:pPr>
      <w:r w:rsidRPr="00370917">
        <w:rPr>
          <w:rFonts w:ascii="Arial" w:eastAsia="Times New Roman" w:hAnsi="Arial" w:cs="Arial"/>
          <w:i/>
          <w:color w:val="000000"/>
          <w:sz w:val="18"/>
          <w:szCs w:val="18"/>
          <w:lang w:eastAsia="es-ES"/>
        </w:rPr>
        <w:t>Es el dinero pagado por el asegurado a la entidad aseguradora de acuerdo con el contrato establecido</w:t>
      </w:r>
    </w:p>
    <w:p w:rsidR="00370917" w:rsidRPr="00370917" w:rsidRDefault="00370917" w:rsidP="00370917">
      <w:pPr>
        <w:tabs>
          <w:tab w:val="left" w:pos="284"/>
        </w:tabs>
        <w:spacing w:after="0" w:line="240" w:lineRule="auto"/>
        <w:jc w:val="both"/>
        <w:rPr>
          <w:rFonts w:ascii="Arial" w:eastAsia="Times New Roman" w:hAnsi="Arial" w:cs="Arial"/>
          <w:b/>
          <w:color w:val="000000"/>
          <w:sz w:val="18"/>
          <w:szCs w:val="18"/>
          <w:lang w:eastAsia="es-ES"/>
        </w:rPr>
      </w:pPr>
      <w:r w:rsidRPr="00370917">
        <w:rPr>
          <w:rFonts w:ascii="Arial" w:eastAsia="Times New Roman" w:hAnsi="Arial" w:cs="Arial"/>
          <w:b/>
          <w:color w:val="000000"/>
          <w:sz w:val="18"/>
          <w:szCs w:val="18"/>
          <w:lang w:eastAsia="es-ES"/>
        </w:rPr>
        <w:t>5.</w:t>
      </w:r>
      <w:r w:rsidRPr="00370917">
        <w:rPr>
          <w:rFonts w:ascii="Arial" w:eastAsia="Times New Roman" w:hAnsi="Arial" w:cs="Arial"/>
          <w:b/>
          <w:color w:val="000000"/>
          <w:sz w:val="18"/>
          <w:szCs w:val="18"/>
          <w:lang w:eastAsia="es-ES"/>
        </w:rPr>
        <w:tab/>
        <w:t>¿En qué consiste la prima total?</w:t>
      </w:r>
    </w:p>
    <w:p w:rsidR="00370917" w:rsidRPr="00370917" w:rsidRDefault="00370917" w:rsidP="00370917">
      <w:pPr>
        <w:tabs>
          <w:tab w:val="left" w:pos="284"/>
        </w:tabs>
        <w:spacing w:after="0" w:line="240" w:lineRule="auto"/>
        <w:jc w:val="both"/>
        <w:rPr>
          <w:rFonts w:ascii="Arial" w:eastAsia="Times New Roman" w:hAnsi="Arial" w:cs="Arial"/>
          <w:i/>
          <w:color w:val="000000"/>
          <w:sz w:val="18"/>
          <w:szCs w:val="18"/>
          <w:lang w:eastAsia="es-ES"/>
        </w:rPr>
      </w:pPr>
      <w:r w:rsidRPr="00370917">
        <w:rPr>
          <w:rFonts w:ascii="Arial" w:eastAsia="Times New Roman" w:hAnsi="Arial" w:cs="Arial"/>
          <w:i/>
          <w:color w:val="000000"/>
          <w:sz w:val="18"/>
          <w:szCs w:val="18"/>
          <w:lang w:eastAsia="es-ES"/>
        </w:rPr>
        <w:t>La prima total se obtiene añadiendo a la prima neta los impuestos repercutibles y los recargos además de restar las bonificaciones a las que pueda tener derecho</w:t>
      </w:r>
    </w:p>
    <w:p w:rsidR="00370917" w:rsidRPr="00370917" w:rsidRDefault="00370917" w:rsidP="00370917">
      <w:pPr>
        <w:tabs>
          <w:tab w:val="left" w:pos="284"/>
        </w:tabs>
        <w:spacing w:after="0" w:line="240" w:lineRule="auto"/>
        <w:jc w:val="both"/>
        <w:rPr>
          <w:rFonts w:ascii="Arial" w:eastAsia="Times New Roman" w:hAnsi="Arial" w:cs="Arial"/>
          <w:b/>
          <w:bCs/>
          <w:color w:val="000000"/>
          <w:sz w:val="18"/>
          <w:szCs w:val="18"/>
          <w:lang w:eastAsia="es-ES"/>
        </w:rPr>
      </w:pPr>
      <w:r w:rsidRPr="00370917">
        <w:rPr>
          <w:rFonts w:ascii="Arial" w:eastAsia="Times New Roman" w:hAnsi="Arial" w:cs="Arial"/>
          <w:b/>
          <w:bCs/>
          <w:color w:val="000000"/>
          <w:sz w:val="18"/>
          <w:szCs w:val="18"/>
          <w:lang w:eastAsia="es-ES"/>
        </w:rPr>
        <w:t>6.</w:t>
      </w:r>
      <w:r w:rsidRPr="00370917">
        <w:rPr>
          <w:rFonts w:ascii="Arial" w:eastAsia="Times New Roman" w:hAnsi="Arial" w:cs="Arial"/>
          <w:b/>
          <w:bCs/>
          <w:color w:val="000000"/>
          <w:sz w:val="18"/>
          <w:szCs w:val="18"/>
          <w:lang w:eastAsia="es-ES"/>
        </w:rPr>
        <w:tab/>
        <w:t>¿En qué consiste el riesgo de un seguro?</w:t>
      </w:r>
    </w:p>
    <w:p w:rsidR="00370917" w:rsidRPr="00370917" w:rsidRDefault="00370917" w:rsidP="00370917">
      <w:pPr>
        <w:tabs>
          <w:tab w:val="left" w:pos="284"/>
        </w:tabs>
        <w:spacing w:after="0" w:line="240" w:lineRule="auto"/>
        <w:jc w:val="both"/>
        <w:rPr>
          <w:rFonts w:ascii="Arial" w:eastAsia="Times New Roman" w:hAnsi="Arial" w:cs="Arial"/>
          <w:bCs/>
          <w:i/>
          <w:color w:val="000000"/>
          <w:sz w:val="18"/>
          <w:szCs w:val="18"/>
          <w:lang w:eastAsia="es-ES"/>
        </w:rPr>
      </w:pPr>
      <w:r w:rsidRPr="00370917">
        <w:rPr>
          <w:rFonts w:ascii="Arial" w:eastAsia="Times New Roman" w:hAnsi="Arial" w:cs="Arial"/>
          <w:bCs/>
          <w:i/>
          <w:color w:val="000000"/>
          <w:sz w:val="18"/>
          <w:szCs w:val="18"/>
          <w:lang w:eastAsia="es-ES"/>
        </w:rPr>
        <w:t>Es</w:t>
      </w:r>
      <w:r w:rsidRPr="00370917">
        <w:rPr>
          <w:rFonts w:ascii="Arial" w:eastAsia="Times New Roman" w:hAnsi="Arial" w:cs="Arial"/>
          <w:i/>
          <w:color w:val="000000"/>
          <w:sz w:val="18"/>
          <w:szCs w:val="18"/>
          <w:lang w:eastAsia="es-ES"/>
        </w:rPr>
        <w:t xml:space="preserve"> cualquier suceso ocurrido por </w:t>
      </w:r>
      <w:hyperlink r:id="rId7" w:anchor="tc7c0b777-b314-bd7d-db2a-d1dae68235cb" w:tooltip="Azar | Ver la definición" w:history="1">
        <w:r w:rsidRPr="00370917">
          <w:rPr>
            <w:rFonts w:ascii="Arial" w:eastAsia="Times New Roman" w:hAnsi="Arial" w:cs="Arial"/>
            <w:i/>
            <w:color w:val="000000" w:themeColor="text1"/>
            <w:sz w:val="18"/>
            <w:szCs w:val="18"/>
            <w:lang w:eastAsia="es-ES"/>
          </w:rPr>
          <w:t>azar</w:t>
        </w:r>
      </w:hyperlink>
      <w:r w:rsidRPr="00370917">
        <w:rPr>
          <w:rFonts w:ascii="Arial" w:eastAsia="Times New Roman" w:hAnsi="Arial" w:cs="Arial"/>
          <w:i/>
          <w:color w:val="000000"/>
          <w:sz w:val="18"/>
          <w:szCs w:val="18"/>
          <w:lang w:eastAsia="es-ES"/>
        </w:rPr>
        <w:t> y que puede dar lugar a un daño o una pérdida, que suele ser de carácter económico. Cuando el riesgo se produce, pasará a denominarse </w:t>
      </w:r>
      <w:r w:rsidRPr="00370917">
        <w:rPr>
          <w:rFonts w:ascii="Arial" w:eastAsia="Times New Roman" w:hAnsi="Arial" w:cs="Arial"/>
          <w:bCs/>
          <w:i/>
          <w:color w:val="000000"/>
          <w:sz w:val="18"/>
          <w:szCs w:val="18"/>
          <w:lang w:eastAsia="es-ES"/>
        </w:rPr>
        <w:t>siniestro.</w:t>
      </w:r>
    </w:p>
    <w:p w:rsidR="00370917" w:rsidRPr="00370917" w:rsidRDefault="00370917" w:rsidP="00370917">
      <w:pPr>
        <w:tabs>
          <w:tab w:val="left" w:pos="284"/>
        </w:tabs>
        <w:spacing w:after="0" w:line="240" w:lineRule="auto"/>
        <w:jc w:val="both"/>
        <w:rPr>
          <w:rFonts w:ascii="Arial" w:eastAsia="Times New Roman" w:hAnsi="Arial" w:cs="Arial"/>
          <w:b/>
          <w:bCs/>
          <w:color w:val="000000"/>
          <w:sz w:val="18"/>
          <w:szCs w:val="18"/>
          <w:lang w:eastAsia="es-ES"/>
        </w:rPr>
      </w:pPr>
      <w:r w:rsidRPr="00370917">
        <w:rPr>
          <w:rFonts w:ascii="Arial" w:eastAsia="Times New Roman" w:hAnsi="Arial" w:cs="Arial"/>
          <w:b/>
          <w:bCs/>
          <w:color w:val="000000"/>
          <w:sz w:val="18"/>
          <w:szCs w:val="18"/>
          <w:lang w:eastAsia="es-ES"/>
        </w:rPr>
        <w:t>7.</w:t>
      </w:r>
      <w:r w:rsidRPr="00370917">
        <w:rPr>
          <w:rFonts w:ascii="Arial" w:eastAsia="Times New Roman" w:hAnsi="Arial" w:cs="Arial"/>
          <w:b/>
          <w:bCs/>
          <w:color w:val="000000"/>
          <w:sz w:val="18"/>
          <w:szCs w:val="18"/>
          <w:lang w:eastAsia="es-ES"/>
        </w:rPr>
        <w:tab/>
        <w:t>¿Cuáles son las características que debe cumplir el riesgo de un contrato de seguro?</w:t>
      </w:r>
    </w:p>
    <w:p w:rsidR="00370917" w:rsidRPr="00DE5785" w:rsidRDefault="00370917" w:rsidP="00370917">
      <w:pPr>
        <w:tabs>
          <w:tab w:val="left" w:pos="284"/>
        </w:tabs>
        <w:spacing w:after="0" w:line="240" w:lineRule="auto"/>
        <w:jc w:val="both"/>
        <w:rPr>
          <w:rFonts w:ascii="Arial" w:eastAsia="Times New Roman" w:hAnsi="Arial" w:cs="Arial"/>
          <w:i/>
          <w:color w:val="000000"/>
          <w:sz w:val="18"/>
          <w:szCs w:val="18"/>
          <w:lang w:eastAsia="es-ES"/>
        </w:rPr>
      </w:pPr>
      <w:r w:rsidRPr="00370917">
        <w:rPr>
          <w:rFonts w:ascii="Arial" w:eastAsia="Times New Roman" w:hAnsi="Arial" w:cs="Arial"/>
          <w:i/>
          <w:color w:val="000000"/>
          <w:sz w:val="18"/>
          <w:szCs w:val="18"/>
          <w:lang w:eastAsia="es-ES"/>
        </w:rPr>
        <w:t>Debe ser futuro, fortuito, incierto, posible y económicamente desfavorable</w:t>
      </w:r>
    </w:p>
    <w:p w:rsidR="00DE5785" w:rsidRPr="00DE5785" w:rsidRDefault="00370917" w:rsidP="00370917">
      <w:pPr>
        <w:tabs>
          <w:tab w:val="left" w:pos="284"/>
        </w:tabs>
        <w:spacing w:after="0" w:line="240" w:lineRule="auto"/>
        <w:jc w:val="both"/>
        <w:rPr>
          <w:rFonts w:ascii="Times New Roman" w:eastAsia="Times New Roman" w:hAnsi="Times New Roman" w:cs="Times New Roman"/>
          <w:b/>
          <w:color w:val="000000"/>
          <w:sz w:val="27"/>
          <w:szCs w:val="27"/>
          <w:lang w:eastAsia="es-ES"/>
        </w:rPr>
      </w:pPr>
      <w:r>
        <w:rPr>
          <w:rFonts w:ascii="Arial" w:eastAsia="Times New Roman" w:hAnsi="Arial" w:cs="Arial"/>
          <w:b/>
          <w:color w:val="000000"/>
          <w:sz w:val="18"/>
          <w:szCs w:val="18"/>
          <w:lang w:eastAsia="es-ES"/>
        </w:rPr>
        <w:t>8</w:t>
      </w:r>
      <w:r w:rsidR="00DE5785" w:rsidRPr="00DE5785">
        <w:rPr>
          <w:rFonts w:ascii="Arial" w:eastAsia="Times New Roman" w:hAnsi="Arial" w:cs="Arial"/>
          <w:b/>
          <w:color w:val="000000"/>
          <w:sz w:val="18"/>
          <w:szCs w:val="18"/>
          <w:lang w:eastAsia="es-ES"/>
        </w:rPr>
        <w:t>.   ¿Cuáles son los elementos personales de un contrato de seguro?</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Asegurador, Tomador, Asegurado y beneficiario</w:t>
      </w:r>
    </w:p>
    <w:p w:rsidR="00DE5785" w:rsidRPr="00DE5785" w:rsidRDefault="00370917" w:rsidP="00370917">
      <w:pPr>
        <w:tabs>
          <w:tab w:val="left" w:pos="284"/>
        </w:tabs>
        <w:spacing w:after="0" w:line="240" w:lineRule="auto"/>
        <w:jc w:val="both"/>
        <w:rPr>
          <w:rFonts w:ascii="Times New Roman" w:eastAsia="Times New Roman" w:hAnsi="Times New Roman" w:cs="Times New Roman"/>
          <w:b/>
          <w:color w:val="000000"/>
          <w:sz w:val="27"/>
          <w:szCs w:val="27"/>
          <w:lang w:eastAsia="es-ES"/>
        </w:rPr>
      </w:pPr>
      <w:r>
        <w:rPr>
          <w:rFonts w:ascii="Arial" w:eastAsia="Times New Roman" w:hAnsi="Arial" w:cs="Arial"/>
          <w:b/>
          <w:color w:val="000000"/>
          <w:sz w:val="18"/>
          <w:szCs w:val="18"/>
          <w:lang w:eastAsia="es-ES"/>
        </w:rPr>
        <w:t>9</w:t>
      </w:r>
      <w:r w:rsidR="00DE5785" w:rsidRPr="00DE5785">
        <w:rPr>
          <w:rFonts w:ascii="Arial" w:eastAsia="Times New Roman" w:hAnsi="Arial" w:cs="Arial"/>
          <w:b/>
          <w:color w:val="000000"/>
          <w:sz w:val="18"/>
          <w:szCs w:val="18"/>
          <w:lang w:eastAsia="es-ES"/>
        </w:rPr>
        <w:t>.   </w:t>
      </w:r>
      <w:r>
        <w:rPr>
          <w:rFonts w:ascii="Arial" w:eastAsia="Times New Roman" w:hAnsi="Arial" w:cs="Arial"/>
          <w:b/>
          <w:color w:val="000000"/>
          <w:sz w:val="18"/>
          <w:szCs w:val="18"/>
          <w:lang w:eastAsia="es-ES"/>
        </w:rPr>
        <w:t>¿</w:t>
      </w:r>
      <w:r w:rsidR="00DE5785" w:rsidRPr="00DE5785">
        <w:rPr>
          <w:rFonts w:ascii="Arial" w:eastAsia="Times New Roman" w:hAnsi="Arial" w:cs="Arial"/>
          <w:b/>
          <w:color w:val="000000"/>
          <w:sz w:val="18"/>
          <w:szCs w:val="18"/>
          <w:lang w:eastAsia="es-ES"/>
        </w:rPr>
        <w:t>Quién es el asegurador?</w:t>
      </w:r>
    </w:p>
    <w:p w:rsidR="00370917" w:rsidRPr="00370917" w:rsidRDefault="00370917" w:rsidP="00370917">
      <w:pPr>
        <w:tabs>
          <w:tab w:val="left" w:pos="284"/>
        </w:tabs>
        <w:spacing w:after="0" w:line="240" w:lineRule="auto"/>
        <w:jc w:val="both"/>
        <w:rPr>
          <w:rFonts w:ascii="Arial" w:eastAsia="Times New Roman" w:hAnsi="Arial" w:cs="Arial"/>
          <w:i/>
          <w:color w:val="000000"/>
          <w:sz w:val="18"/>
          <w:szCs w:val="18"/>
          <w:lang w:eastAsia="es-ES"/>
        </w:rPr>
      </w:pPr>
      <w:r w:rsidRPr="00370917">
        <w:rPr>
          <w:rFonts w:ascii="Arial" w:eastAsia="Times New Roman" w:hAnsi="Arial" w:cs="Arial"/>
          <w:i/>
          <w:color w:val="000000"/>
          <w:sz w:val="18"/>
          <w:szCs w:val="18"/>
          <w:lang w:eastAsia="es-ES"/>
        </w:rPr>
        <w:t>Se trata de la entidad aseguradora, empresa u organismo público, siempre que cumpla los requisitos exigidos por la normativa vigente. El asegurador siempre tiene que ser una persona jurídica.</w:t>
      </w:r>
    </w:p>
    <w:p w:rsidR="00DE5785" w:rsidRPr="00DE5785" w:rsidRDefault="00370917" w:rsidP="00370917">
      <w:pPr>
        <w:tabs>
          <w:tab w:val="left" w:pos="284"/>
        </w:tabs>
        <w:spacing w:after="0" w:line="240" w:lineRule="auto"/>
        <w:jc w:val="both"/>
        <w:rPr>
          <w:rFonts w:ascii="Times New Roman" w:eastAsia="Times New Roman" w:hAnsi="Times New Roman" w:cs="Times New Roman"/>
          <w:b/>
          <w:color w:val="000000"/>
          <w:sz w:val="27"/>
          <w:szCs w:val="27"/>
          <w:lang w:eastAsia="es-ES"/>
        </w:rPr>
      </w:pPr>
      <w:r>
        <w:rPr>
          <w:rFonts w:ascii="Arial" w:eastAsia="Times New Roman" w:hAnsi="Arial" w:cs="Arial"/>
          <w:b/>
          <w:color w:val="000000"/>
          <w:sz w:val="18"/>
          <w:szCs w:val="18"/>
          <w:lang w:eastAsia="es-ES"/>
        </w:rPr>
        <w:t>10</w:t>
      </w:r>
      <w:r w:rsidR="00DE5785" w:rsidRPr="00DE5785">
        <w:rPr>
          <w:rFonts w:ascii="Arial" w:eastAsia="Times New Roman" w:hAnsi="Arial" w:cs="Arial"/>
          <w:b/>
          <w:color w:val="000000"/>
          <w:sz w:val="18"/>
          <w:szCs w:val="18"/>
          <w:lang w:eastAsia="es-ES"/>
        </w:rPr>
        <w:t>.  ¿Quién es el tomador del seguro?</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Es la persona física o jurídica que suscribe y firma una póliza o contrato de seguro y se obliga al pago de la prima</w:t>
      </w:r>
    </w:p>
    <w:p w:rsidR="00DE5785" w:rsidRPr="00DE5785" w:rsidRDefault="00370917" w:rsidP="00370917">
      <w:pPr>
        <w:tabs>
          <w:tab w:val="left" w:pos="284"/>
        </w:tabs>
        <w:spacing w:after="0" w:line="240" w:lineRule="auto"/>
        <w:jc w:val="both"/>
        <w:rPr>
          <w:rFonts w:ascii="Times New Roman" w:eastAsia="Times New Roman" w:hAnsi="Times New Roman" w:cs="Times New Roman"/>
          <w:b/>
          <w:color w:val="000000"/>
          <w:sz w:val="27"/>
          <w:szCs w:val="27"/>
          <w:lang w:eastAsia="es-ES"/>
        </w:rPr>
      </w:pPr>
      <w:r>
        <w:rPr>
          <w:rFonts w:ascii="Arial" w:eastAsia="Times New Roman" w:hAnsi="Arial" w:cs="Arial"/>
          <w:b/>
          <w:color w:val="000000"/>
          <w:sz w:val="18"/>
          <w:szCs w:val="18"/>
          <w:lang w:eastAsia="es-ES"/>
        </w:rPr>
        <w:t>11.</w:t>
      </w:r>
      <w:r w:rsidR="00DE5785" w:rsidRPr="00DE5785">
        <w:rPr>
          <w:rFonts w:ascii="Arial" w:eastAsia="Times New Roman" w:hAnsi="Arial" w:cs="Arial"/>
          <w:b/>
          <w:color w:val="000000"/>
          <w:sz w:val="18"/>
          <w:szCs w:val="18"/>
          <w:lang w:eastAsia="es-ES"/>
        </w:rPr>
        <w:t>  </w:t>
      </w:r>
      <w:r>
        <w:rPr>
          <w:rFonts w:ascii="Arial" w:eastAsia="Times New Roman" w:hAnsi="Arial" w:cs="Arial"/>
          <w:b/>
          <w:color w:val="000000"/>
          <w:sz w:val="18"/>
          <w:szCs w:val="18"/>
          <w:lang w:eastAsia="es-ES"/>
        </w:rPr>
        <w:t xml:space="preserve"> </w:t>
      </w:r>
      <w:r w:rsidR="00DE5785" w:rsidRPr="00DE5785">
        <w:rPr>
          <w:rFonts w:ascii="Arial" w:eastAsia="Times New Roman" w:hAnsi="Arial" w:cs="Arial"/>
          <w:b/>
          <w:color w:val="000000"/>
          <w:sz w:val="18"/>
          <w:szCs w:val="18"/>
          <w:lang w:eastAsia="es-ES"/>
        </w:rPr>
        <w:t>¿Quién es el asegurado?</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Es el titular del bien o derecho asegurado, que recibirán la indemnización si se produce el siniestro en caso de que no existan beneficiarios.</w:t>
      </w:r>
    </w:p>
    <w:p w:rsidR="00DE5785" w:rsidRPr="00DE5785" w:rsidRDefault="00370917" w:rsidP="00370917">
      <w:pPr>
        <w:tabs>
          <w:tab w:val="left" w:pos="284"/>
        </w:tabs>
        <w:spacing w:after="0" w:line="240" w:lineRule="auto"/>
        <w:jc w:val="both"/>
        <w:rPr>
          <w:rFonts w:ascii="Times New Roman" w:eastAsia="Times New Roman" w:hAnsi="Times New Roman" w:cs="Times New Roman"/>
          <w:b/>
          <w:color w:val="000000"/>
          <w:sz w:val="27"/>
          <w:szCs w:val="27"/>
          <w:lang w:eastAsia="es-ES"/>
        </w:rPr>
      </w:pPr>
      <w:r>
        <w:rPr>
          <w:rFonts w:ascii="Arial" w:eastAsia="Times New Roman" w:hAnsi="Arial" w:cs="Arial"/>
          <w:b/>
          <w:color w:val="000000"/>
          <w:sz w:val="18"/>
          <w:szCs w:val="18"/>
          <w:lang w:eastAsia="es-ES"/>
        </w:rPr>
        <w:t>12</w:t>
      </w:r>
      <w:r w:rsidR="00DE5785" w:rsidRPr="00DE5785">
        <w:rPr>
          <w:rFonts w:ascii="Arial" w:eastAsia="Times New Roman" w:hAnsi="Arial" w:cs="Arial"/>
          <w:b/>
          <w:color w:val="000000"/>
          <w:sz w:val="18"/>
          <w:szCs w:val="18"/>
          <w:lang w:eastAsia="es-ES"/>
        </w:rPr>
        <w:t>.   ¿Quién es el beneficiario del seguro?</w:t>
      </w:r>
    </w:p>
    <w:p w:rsidR="00370917" w:rsidRDefault="00370917" w:rsidP="00370917">
      <w:pPr>
        <w:tabs>
          <w:tab w:val="left" w:pos="284"/>
        </w:tabs>
        <w:spacing w:after="0" w:line="240" w:lineRule="auto"/>
        <w:jc w:val="both"/>
        <w:rPr>
          <w:rFonts w:ascii="Arial" w:eastAsia="Times New Roman" w:hAnsi="Arial" w:cs="Arial"/>
          <w:i/>
          <w:color w:val="000000"/>
          <w:sz w:val="18"/>
          <w:szCs w:val="18"/>
          <w:lang w:eastAsia="es-ES"/>
        </w:rPr>
      </w:pPr>
      <w:r w:rsidRPr="00370917">
        <w:rPr>
          <w:rFonts w:ascii="Arial" w:eastAsia="Times New Roman" w:hAnsi="Arial" w:cs="Arial"/>
          <w:i/>
          <w:color w:val="000000"/>
          <w:sz w:val="18"/>
          <w:szCs w:val="18"/>
          <w:lang w:eastAsia="es-ES"/>
        </w:rPr>
        <w:t>Es la persona, física o jurídica, sobre la que recae la cobertura del seguro. Tiene como principal derecho el cobro de las indemnizaciones en caso de ocurrir el siniestro objeto del contrato de seguro.</w:t>
      </w:r>
    </w:p>
    <w:p w:rsidR="00DE5785" w:rsidRPr="00DE5785" w:rsidRDefault="00370917" w:rsidP="00370917">
      <w:pPr>
        <w:tabs>
          <w:tab w:val="left" w:pos="284"/>
        </w:tabs>
        <w:spacing w:after="0" w:line="240" w:lineRule="auto"/>
        <w:jc w:val="both"/>
        <w:rPr>
          <w:rFonts w:ascii="Times New Roman" w:eastAsia="Times New Roman" w:hAnsi="Times New Roman" w:cs="Times New Roman"/>
          <w:b/>
          <w:color w:val="000000"/>
          <w:sz w:val="27"/>
          <w:szCs w:val="27"/>
          <w:lang w:eastAsia="es-ES"/>
        </w:rPr>
      </w:pPr>
      <w:r>
        <w:rPr>
          <w:rFonts w:ascii="Arial" w:eastAsia="Times New Roman" w:hAnsi="Arial" w:cs="Arial"/>
          <w:b/>
          <w:color w:val="000000"/>
          <w:sz w:val="18"/>
          <w:szCs w:val="18"/>
          <w:lang w:eastAsia="es-ES"/>
        </w:rPr>
        <w:t>13</w:t>
      </w:r>
      <w:r w:rsidR="00DE5785" w:rsidRPr="00DE5785">
        <w:rPr>
          <w:rFonts w:ascii="Arial" w:eastAsia="Times New Roman" w:hAnsi="Arial" w:cs="Arial"/>
          <w:b/>
          <w:color w:val="000000"/>
          <w:sz w:val="18"/>
          <w:szCs w:val="18"/>
          <w:lang w:eastAsia="es-ES"/>
        </w:rPr>
        <w:t>.   ¿Cuándo se contrata el seguro por cuenta propia?</w:t>
      </w:r>
    </w:p>
    <w:p w:rsidR="00DE5785" w:rsidRDefault="00DE5785" w:rsidP="00370917">
      <w:pPr>
        <w:tabs>
          <w:tab w:val="left" w:pos="284"/>
        </w:tabs>
        <w:spacing w:after="0" w:line="240" w:lineRule="auto"/>
        <w:jc w:val="both"/>
        <w:rPr>
          <w:rFonts w:ascii="Arial" w:eastAsia="Times New Roman" w:hAnsi="Arial" w:cs="Arial"/>
          <w:i/>
          <w:iCs/>
          <w:color w:val="000000"/>
          <w:sz w:val="18"/>
          <w:szCs w:val="18"/>
          <w:lang w:eastAsia="es-ES"/>
        </w:rPr>
      </w:pPr>
      <w:r w:rsidRPr="00DE5785">
        <w:rPr>
          <w:rFonts w:ascii="Arial" w:eastAsia="Times New Roman" w:hAnsi="Arial" w:cs="Arial"/>
          <w:i/>
          <w:iCs/>
          <w:color w:val="000000"/>
          <w:sz w:val="18"/>
          <w:szCs w:val="18"/>
          <w:lang w:eastAsia="es-ES"/>
        </w:rPr>
        <w:t>Cuando coincide en la misma persona el tomador y el asegurado</w:t>
      </w:r>
    </w:p>
    <w:p w:rsidR="00370917" w:rsidRDefault="00370917" w:rsidP="00370917">
      <w:pPr>
        <w:tabs>
          <w:tab w:val="left" w:pos="284"/>
        </w:tabs>
        <w:spacing w:after="0" w:line="240" w:lineRule="auto"/>
        <w:jc w:val="both"/>
        <w:rPr>
          <w:rFonts w:ascii="Arial" w:eastAsia="Times New Roman" w:hAnsi="Arial" w:cs="Arial"/>
          <w:b/>
          <w:iCs/>
          <w:color w:val="000000"/>
          <w:sz w:val="18"/>
          <w:szCs w:val="18"/>
          <w:lang w:eastAsia="es-ES"/>
        </w:rPr>
      </w:pPr>
      <w:r w:rsidRPr="00370917">
        <w:rPr>
          <w:rFonts w:ascii="Arial" w:eastAsia="Times New Roman" w:hAnsi="Arial" w:cs="Arial"/>
          <w:b/>
          <w:iCs/>
          <w:color w:val="000000"/>
          <w:sz w:val="18"/>
          <w:szCs w:val="18"/>
          <w:lang w:eastAsia="es-ES"/>
        </w:rPr>
        <w:t>14.</w:t>
      </w:r>
      <w:r w:rsidRPr="00370917">
        <w:rPr>
          <w:rFonts w:ascii="Arial" w:eastAsia="Times New Roman" w:hAnsi="Arial" w:cs="Arial"/>
          <w:b/>
          <w:iCs/>
          <w:color w:val="000000"/>
          <w:sz w:val="18"/>
          <w:szCs w:val="18"/>
          <w:lang w:eastAsia="es-ES"/>
        </w:rPr>
        <w:tab/>
      </w:r>
      <w:r>
        <w:rPr>
          <w:rFonts w:ascii="Arial" w:eastAsia="Times New Roman" w:hAnsi="Arial" w:cs="Arial"/>
          <w:b/>
          <w:iCs/>
          <w:color w:val="000000"/>
          <w:sz w:val="18"/>
          <w:szCs w:val="18"/>
          <w:lang w:eastAsia="es-ES"/>
        </w:rPr>
        <w:t xml:space="preserve">  </w:t>
      </w:r>
      <w:r w:rsidRPr="00370917">
        <w:rPr>
          <w:rFonts w:ascii="Arial" w:eastAsia="Times New Roman" w:hAnsi="Arial" w:cs="Arial"/>
          <w:b/>
          <w:iCs/>
          <w:color w:val="000000"/>
          <w:sz w:val="18"/>
          <w:szCs w:val="18"/>
          <w:lang w:eastAsia="es-ES"/>
        </w:rPr>
        <w:t>¿Cuáles son los principales de derechos del tomador del seguro?</w:t>
      </w:r>
    </w:p>
    <w:p w:rsidR="00DD30AE" w:rsidRPr="00DD30AE" w:rsidRDefault="00370917" w:rsidP="00DD30AE">
      <w:pPr>
        <w:pStyle w:val="Prrafodelista"/>
        <w:numPr>
          <w:ilvl w:val="0"/>
          <w:numId w:val="4"/>
        </w:numPr>
        <w:tabs>
          <w:tab w:val="left" w:pos="284"/>
        </w:tabs>
        <w:spacing w:after="0" w:line="240" w:lineRule="auto"/>
        <w:ind w:left="0" w:firstLine="0"/>
        <w:jc w:val="both"/>
        <w:rPr>
          <w:rFonts w:ascii="Arial" w:eastAsia="Times New Roman" w:hAnsi="Arial" w:cs="Arial"/>
          <w:i/>
          <w:color w:val="000000" w:themeColor="text1"/>
          <w:sz w:val="20"/>
          <w:szCs w:val="20"/>
          <w:lang w:eastAsia="es-ES"/>
        </w:rPr>
      </w:pPr>
      <w:r w:rsidRPr="00DD30AE">
        <w:rPr>
          <w:rFonts w:ascii="Arial" w:eastAsia="Times New Roman" w:hAnsi="Arial" w:cs="Arial"/>
          <w:i/>
          <w:color w:val="000000" w:themeColor="text1"/>
          <w:sz w:val="20"/>
          <w:szCs w:val="20"/>
          <w:lang w:eastAsia="es-ES"/>
        </w:rPr>
        <w:t xml:space="preserve">Reclamar al asegurador el cumplimiento de sus obligaciones </w:t>
      </w:r>
    </w:p>
    <w:p w:rsidR="00370917" w:rsidRPr="00DD30AE" w:rsidRDefault="00DD30AE" w:rsidP="00DD30AE">
      <w:pPr>
        <w:pStyle w:val="Prrafodelista"/>
        <w:numPr>
          <w:ilvl w:val="0"/>
          <w:numId w:val="4"/>
        </w:numPr>
        <w:tabs>
          <w:tab w:val="left" w:pos="284"/>
        </w:tabs>
        <w:spacing w:after="0" w:line="240" w:lineRule="auto"/>
        <w:ind w:left="0" w:firstLine="0"/>
        <w:jc w:val="both"/>
        <w:rPr>
          <w:rFonts w:ascii="Arial" w:eastAsia="Times New Roman" w:hAnsi="Arial" w:cs="Arial"/>
          <w:i/>
          <w:iCs/>
          <w:color w:val="000000"/>
          <w:sz w:val="18"/>
          <w:szCs w:val="18"/>
          <w:lang w:eastAsia="es-ES"/>
        </w:rPr>
      </w:pPr>
      <w:r w:rsidRPr="00DD30AE">
        <w:rPr>
          <w:rFonts w:ascii="Arial" w:eastAsia="Times New Roman" w:hAnsi="Arial" w:cs="Arial"/>
          <w:i/>
          <w:color w:val="000000" w:themeColor="text1"/>
          <w:sz w:val="20"/>
          <w:szCs w:val="20"/>
          <w:lang w:eastAsia="es-ES"/>
        </w:rPr>
        <w:t>E</w:t>
      </w:r>
      <w:r w:rsidR="00370917" w:rsidRPr="00DD30AE">
        <w:rPr>
          <w:rFonts w:ascii="Arial" w:eastAsia="Times New Roman" w:hAnsi="Arial" w:cs="Arial"/>
          <w:i/>
          <w:color w:val="000000" w:themeColor="text1"/>
          <w:sz w:val="20"/>
          <w:szCs w:val="20"/>
          <w:lang w:eastAsia="es-ES"/>
        </w:rPr>
        <w:t>xigir la revisión de las primas, en caso de modificación del objeto del seguro</w:t>
      </w:r>
    </w:p>
    <w:p w:rsidR="00DD30AE" w:rsidRDefault="00370917" w:rsidP="00DD30AE">
      <w:pPr>
        <w:tabs>
          <w:tab w:val="left" w:pos="284"/>
        </w:tabs>
        <w:spacing w:after="0" w:line="240" w:lineRule="auto"/>
        <w:jc w:val="both"/>
        <w:rPr>
          <w:rFonts w:ascii="Arial" w:eastAsia="Times New Roman" w:hAnsi="Arial" w:cs="Arial"/>
          <w:b/>
          <w:color w:val="000000"/>
          <w:sz w:val="18"/>
          <w:szCs w:val="18"/>
          <w:lang w:eastAsia="es-ES"/>
        </w:rPr>
      </w:pPr>
      <w:r w:rsidRPr="00370917">
        <w:rPr>
          <w:rFonts w:ascii="Arial" w:eastAsia="Times New Roman" w:hAnsi="Arial" w:cs="Arial"/>
          <w:b/>
          <w:color w:val="000000"/>
          <w:sz w:val="18"/>
          <w:szCs w:val="18"/>
          <w:lang w:eastAsia="es-ES"/>
        </w:rPr>
        <w:t>15. ¿Cuáles son las principales obligaciones del tomador del seguro?</w:t>
      </w:r>
    </w:p>
    <w:p w:rsidR="00DD30AE" w:rsidRPr="00DD30AE" w:rsidRDefault="00DD30AE" w:rsidP="00DD30AE">
      <w:pPr>
        <w:pStyle w:val="Prrafodelista"/>
        <w:numPr>
          <w:ilvl w:val="0"/>
          <w:numId w:val="3"/>
        </w:numPr>
        <w:tabs>
          <w:tab w:val="left" w:pos="284"/>
        </w:tabs>
        <w:spacing w:after="0" w:line="240" w:lineRule="auto"/>
        <w:ind w:left="0" w:firstLine="0"/>
        <w:jc w:val="both"/>
        <w:rPr>
          <w:rFonts w:ascii="Arial" w:eastAsia="Times New Roman" w:hAnsi="Arial" w:cs="Arial"/>
          <w:b/>
          <w:i/>
          <w:color w:val="000000"/>
          <w:sz w:val="18"/>
          <w:szCs w:val="18"/>
          <w:lang w:eastAsia="es-ES"/>
        </w:rPr>
      </w:pPr>
      <w:r w:rsidRPr="00DD30AE">
        <w:rPr>
          <w:rFonts w:ascii="Arial" w:eastAsia="Times New Roman" w:hAnsi="Arial" w:cs="Arial"/>
          <w:i/>
          <w:color w:val="000000" w:themeColor="text1"/>
          <w:sz w:val="18"/>
          <w:szCs w:val="18"/>
          <w:lang w:eastAsia="es-ES"/>
        </w:rPr>
        <w:t>El tomador deberá indicar todas las circunstancias del siniestro al asegurador. Pagar la prima en tiempo y forma establecidos en el contrato.</w:t>
      </w:r>
    </w:p>
    <w:p w:rsidR="00DD30AE" w:rsidRPr="00DD30AE" w:rsidRDefault="00DD30AE" w:rsidP="00DD30AE">
      <w:pPr>
        <w:pStyle w:val="Prrafodelista"/>
        <w:numPr>
          <w:ilvl w:val="0"/>
          <w:numId w:val="3"/>
        </w:numPr>
        <w:tabs>
          <w:tab w:val="left" w:pos="284"/>
        </w:tabs>
        <w:spacing w:after="0" w:line="240" w:lineRule="auto"/>
        <w:ind w:left="0" w:firstLine="0"/>
        <w:jc w:val="both"/>
        <w:rPr>
          <w:rFonts w:ascii="Arial" w:eastAsia="Times New Roman" w:hAnsi="Arial" w:cs="Arial"/>
          <w:b/>
          <w:i/>
          <w:color w:val="000000"/>
          <w:sz w:val="18"/>
          <w:szCs w:val="18"/>
          <w:lang w:eastAsia="es-ES"/>
        </w:rPr>
      </w:pPr>
      <w:r w:rsidRPr="00DD30AE">
        <w:rPr>
          <w:rFonts w:ascii="Arial" w:eastAsia="Times New Roman" w:hAnsi="Arial" w:cs="Arial"/>
          <w:i/>
          <w:color w:val="000000" w:themeColor="text1"/>
          <w:sz w:val="18"/>
          <w:szCs w:val="18"/>
          <w:lang w:eastAsia="es-ES"/>
        </w:rPr>
        <w:t>Comunicar el siniestro al asegurador en un plazo de siete días o según se establezca en el contrato de seguro.</w:t>
      </w:r>
    </w:p>
    <w:p w:rsidR="00DD30AE" w:rsidRPr="00DD30AE" w:rsidRDefault="00DD30AE" w:rsidP="00DD30AE">
      <w:pPr>
        <w:pStyle w:val="Prrafodelista"/>
        <w:numPr>
          <w:ilvl w:val="0"/>
          <w:numId w:val="3"/>
        </w:numPr>
        <w:tabs>
          <w:tab w:val="left" w:pos="284"/>
        </w:tabs>
        <w:spacing w:after="0" w:line="240" w:lineRule="auto"/>
        <w:ind w:left="0" w:firstLine="0"/>
        <w:jc w:val="both"/>
        <w:rPr>
          <w:rFonts w:ascii="Arial" w:eastAsia="Times New Roman" w:hAnsi="Arial" w:cs="Arial"/>
          <w:i/>
          <w:color w:val="000000" w:themeColor="text1"/>
          <w:sz w:val="18"/>
          <w:szCs w:val="18"/>
          <w:lang w:eastAsia="es-ES"/>
        </w:rPr>
      </w:pPr>
      <w:r w:rsidRPr="00DD30AE">
        <w:rPr>
          <w:rFonts w:ascii="Arial" w:eastAsia="Times New Roman" w:hAnsi="Arial" w:cs="Arial"/>
          <w:i/>
          <w:color w:val="000000" w:themeColor="text1"/>
          <w:sz w:val="18"/>
          <w:szCs w:val="18"/>
          <w:lang w:eastAsia="es-ES"/>
        </w:rPr>
        <w:t>No actuar de mala fe intentando contribuir a la provocación del siniestro o falseando los datos.</w:t>
      </w:r>
    </w:p>
    <w:p w:rsidR="00DD30AE" w:rsidRPr="00DD30AE" w:rsidRDefault="00DD30AE" w:rsidP="00DD30AE">
      <w:pPr>
        <w:pStyle w:val="Prrafodelista"/>
        <w:numPr>
          <w:ilvl w:val="0"/>
          <w:numId w:val="3"/>
        </w:numPr>
        <w:tabs>
          <w:tab w:val="left" w:pos="284"/>
        </w:tabs>
        <w:spacing w:after="0" w:line="240" w:lineRule="auto"/>
        <w:ind w:left="0" w:firstLine="0"/>
        <w:jc w:val="both"/>
        <w:rPr>
          <w:rFonts w:ascii="Arial" w:eastAsia="Times New Roman" w:hAnsi="Arial" w:cs="Arial"/>
          <w:b/>
          <w:i/>
          <w:color w:val="000000"/>
          <w:sz w:val="18"/>
          <w:szCs w:val="18"/>
          <w:lang w:eastAsia="es-ES"/>
        </w:rPr>
      </w:pPr>
      <w:r w:rsidRPr="00DD30AE">
        <w:rPr>
          <w:rFonts w:ascii="Arial" w:eastAsia="Times New Roman" w:hAnsi="Arial" w:cs="Arial"/>
          <w:i/>
          <w:color w:val="000000" w:themeColor="text1"/>
          <w:sz w:val="18"/>
          <w:szCs w:val="18"/>
          <w:lang w:eastAsia="es-ES"/>
        </w:rPr>
        <w:lastRenderedPageBreak/>
        <w:t>Aminorar las consecuencias del siniestro, una vez que éste se haya producido.</w:t>
      </w:r>
    </w:p>
    <w:p w:rsidR="00370917" w:rsidRPr="00DD30AE" w:rsidRDefault="00DD30AE" w:rsidP="00DD30AE">
      <w:pPr>
        <w:pStyle w:val="Prrafodelista"/>
        <w:numPr>
          <w:ilvl w:val="0"/>
          <w:numId w:val="3"/>
        </w:numPr>
        <w:tabs>
          <w:tab w:val="left" w:pos="284"/>
        </w:tabs>
        <w:spacing w:after="0" w:line="240" w:lineRule="auto"/>
        <w:ind w:left="0" w:firstLine="0"/>
        <w:jc w:val="both"/>
        <w:rPr>
          <w:rFonts w:ascii="Arial" w:eastAsia="Times New Roman" w:hAnsi="Arial" w:cs="Arial"/>
          <w:b/>
          <w:i/>
          <w:color w:val="000000"/>
          <w:sz w:val="18"/>
          <w:szCs w:val="18"/>
          <w:lang w:eastAsia="es-ES"/>
        </w:rPr>
      </w:pPr>
      <w:r w:rsidRPr="00DD30AE">
        <w:rPr>
          <w:rFonts w:ascii="Arial" w:eastAsia="Times New Roman" w:hAnsi="Arial" w:cs="Arial"/>
          <w:i/>
          <w:color w:val="000000" w:themeColor="text1"/>
          <w:sz w:val="18"/>
          <w:szCs w:val="18"/>
          <w:lang w:eastAsia="es-ES"/>
        </w:rPr>
        <w:t>Comunicar al asegurador todos los cambios producidos en la persona o cosa objeto del seguro.</w:t>
      </w:r>
    </w:p>
    <w:p w:rsidR="00DD30AE" w:rsidRPr="00DD30AE" w:rsidRDefault="00DD30AE" w:rsidP="00370917">
      <w:pPr>
        <w:tabs>
          <w:tab w:val="left" w:pos="284"/>
        </w:tabs>
        <w:spacing w:after="0" w:line="240" w:lineRule="auto"/>
        <w:jc w:val="both"/>
        <w:rPr>
          <w:rFonts w:ascii="Arial" w:eastAsia="Times New Roman" w:hAnsi="Arial" w:cs="Arial"/>
          <w:b/>
          <w:color w:val="000000"/>
          <w:sz w:val="18"/>
          <w:szCs w:val="18"/>
          <w:lang w:eastAsia="es-ES"/>
        </w:rPr>
      </w:pPr>
      <w:r w:rsidRPr="00DD30AE">
        <w:rPr>
          <w:rFonts w:ascii="Arial" w:eastAsia="Times New Roman" w:hAnsi="Arial" w:cs="Arial"/>
          <w:b/>
          <w:color w:val="000000"/>
          <w:sz w:val="18"/>
          <w:szCs w:val="18"/>
          <w:lang w:eastAsia="es-ES"/>
        </w:rPr>
        <w:t>16</w:t>
      </w:r>
      <w:r w:rsidR="00DE5785" w:rsidRPr="00DE5785">
        <w:rPr>
          <w:rFonts w:ascii="Arial" w:eastAsia="Times New Roman" w:hAnsi="Arial" w:cs="Arial"/>
          <w:b/>
          <w:color w:val="000000"/>
          <w:sz w:val="18"/>
          <w:szCs w:val="18"/>
          <w:lang w:eastAsia="es-ES"/>
        </w:rPr>
        <w:t>.</w:t>
      </w:r>
      <w:r w:rsidRPr="00DD30AE">
        <w:rPr>
          <w:rFonts w:ascii="Arial" w:eastAsia="Times New Roman" w:hAnsi="Arial" w:cs="Arial"/>
          <w:b/>
          <w:color w:val="000000"/>
          <w:sz w:val="18"/>
          <w:szCs w:val="18"/>
          <w:lang w:eastAsia="es-ES"/>
        </w:rPr>
        <w:t xml:space="preserve"> ¿Cuáles son los principales derechos de la entidad aseguradora?</w:t>
      </w:r>
      <w:r w:rsidR="00DE5785" w:rsidRPr="00DE5785">
        <w:rPr>
          <w:rFonts w:ascii="Arial" w:eastAsia="Times New Roman" w:hAnsi="Arial" w:cs="Arial"/>
          <w:b/>
          <w:color w:val="000000"/>
          <w:sz w:val="18"/>
          <w:szCs w:val="18"/>
          <w:lang w:eastAsia="es-ES"/>
        </w:rPr>
        <w:t xml:space="preserve">     </w:t>
      </w:r>
    </w:p>
    <w:p w:rsidR="00DD30AE" w:rsidRPr="00DD30AE" w:rsidRDefault="00DD30AE" w:rsidP="00DD30AE">
      <w:pPr>
        <w:numPr>
          <w:ilvl w:val="0"/>
          <w:numId w:val="6"/>
        </w:numPr>
        <w:tabs>
          <w:tab w:val="clear" w:pos="720"/>
          <w:tab w:val="left" w:pos="284"/>
        </w:tabs>
        <w:spacing w:after="0" w:line="200" w:lineRule="exact"/>
        <w:ind w:left="0" w:firstLine="0"/>
        <w:jc w:val="both"/>
        <w:rPr>
          <w:rFonts w:ascii="Arial" w:eastAsia="Times New Roman" w:hAnsi="Arial" w:cs="Arial"/>
          <w:i/>
          <w:color w:val="000000" w:themeColor="text1"/>
          <w:sz w:val="20"/>
          <w:szCs w:val="20"/>
          <w:lang w:eastAsia="es-ES"/>
        </w:rPr>
      </w:pPr>
      <w:r w:rsidRPr="00DD30AE">
        <w:rPr>
          <w:rFonts w:ascii="Arial" w:eastAsia="Times New Roman" w:hAnsi="Arial" w:cs="Arial"/>
          <w:i/>
          <w:color w:val="000000" w:themeColor="text1"/>
          <w:sz w:val="20"/>
          <w:szCs w:val="20"/>
          <w:lang w:eastAsia="es-ES"/>
        </w:rPr>
        <w:t>Cobrar la prima en tiempo y forma establecidos en el contrato de seguro.</w:t>
      </w:r>
    </w:p>
    <w:p w:rsidR="00DD30AE" w:rsidRPr="00DD30AE" w:rsidRDefault="00DD30AE" w:rsidP="00DD30AE">
      <w:pPr>
        <w:numPr>
          <w:ilvl w:val="0"/>
          <w:numId w:val="6"/>
        </w:numPr>
        <w:tabs>
          <w:tab w:val="clear" w:pos="720"/>
          <w:tab w:val="left" w:pos="284"/>
        </w:tabs>
        <w:spacing w:after="0" w:line="200" w:lineRule="exact"/>
        <w:ind w:left="0" w:firstLine="0"/>
        <w:jc w:val="both"/>
        <w:rPr>
          <w:rFonts w:ascii="Arial" w:eastAsia="Times New Roman" w:hAnsi="Arial" w:cs="Arial"/>
          <w:i/>
          <w:color w:val="000000" w:themeColor="text1"/>
          <w:sz w:val="20"/>
          <w:szCs w:val="20"/>
          <w:lang w:eastAsia="es-ES"/>
        </w:rPr>
      </w:pPr>
      <w:r w:rsidRPr="00DD30AE">
        <w:rPr>
          <w:rFonts w:ascii="Arial" w:eastAsia="Times New Roman" w:hAnsi="Arial" w:cs="Arial"/>
          <w:i/>
          <w:color w:val="000000" w:themeColor="text1"/>
          <w:sz w:val="20"/>
          <w:szCs w:val="20"/>
          <w:lang w:eastAsia="es-ES"/>
        </w:rPr>
        <w:t>Pedir información al tomador sobre la cosa o persona objeto del contrato y sobre los posibles siniestros.</w:t>
      </w:r>
    </w:p>
    <w:p w:rsidR="00DD30AE" w:rsidRPr="00DD30AE" w:rsidRDefault="00DD30AE" w:rsidP="00DD30AE">
      <w:pPr>
        <w:numPr>
          <w:ilvl w:val="0"/>
          <w:numId w:val="6"/>
        </w:numPr>
        <w:tabs>
          <w:tab w:val="clear" w:pos="720"/>
          <w:tab w:val="left" w:pos="284"/>
        </w:tabs>
        <w:spacing w:after="0" w:line="200" w:lineRule="exact"/>
        <w:ind w:left="0" w:firstLine="0"/>
        <w:jc w:val="both"/>
        <w:rPr>
          <w:rFonts w:ascii="Arial" w:eastAsia="Times New Roman" w:hAnsi="Arial" w:cs="Arial"/>
          <w:i/>
          <w:color w:val="000000" w:themeColor="text1"/>
          <w:sz w:val="20"/>
          <w:szCs w:val="20"/>
          <w:lang w:eastAsia="es-ES"/>
        </w:rPr>
      </w:pPr>
      <w:r w:rsidRPr="00DD30AE">
        <w:rPr>
          <w:rFonts w:ascii="Arial" w:eastAsia="Times New Roman" w:hAnsi="Arial" w:cs="Arial"/>
          <w:i/>
          <w:color w:val="000000" w:themeColor="text1"/>
          <w:sz w:val="20"/>
          <w:szCs w:val="20"/>
          <w:lang w:eastAsia="es-ES"/>
        </w:rPr>
        <w:t>Suspender la cobertura del seguro, en el caso de no realizarse el pago de las primas y llegar incluso a finalizar el contrato si cambian las circunstancias de forma notoria.</w:t>
      </w:r>
    </w:p>
    <w:p w:rsidR="00DD30AE" w:rsidRPr="00DD30AE" w:rsidRDefault="00DD30AE" w:rsidP="00DD30AE">
      <w:pPr>
        <w:pStyle w:val="Prrafodelista"/>
        <w:numPr>
          <w:ilvl w:val="0"/>
          <w:numId w:val="7"/>
        </w:numPr>
        <w:tabs>
          <w:tab w:val="left" w:pos="284"/>
        </w:tabs>
        <w:spacing w:after="0" w:line="240" w:lineRule="auto"/>
        <w:ind w:left="0" w:firstLine="0"/>
        <w:jc w:val="both"/>
        <w:rPr>
          <w:rFonts w:ascii="Arial" w:eastAsia="Times New Roman" w:hAnsi="Arial" w:cs="Arial"/>
          <w:i/>
          <w:color w:val="000000"/>
          <w:sz w:val="18"/>
          <w:szCs w:val="18"/>
          <w:lang w:eastAsia="es-ES"/>
        </w:rPr>
      </w:pPr>
      <w:r w:rsidRPr="00DD30AE">
        <w:rPr>
          <w:rFonts w:ascii="Arial" w:eastAsia="Times New Roman" w:hAnsi="Arial" w:cs="Arial"/>
          <w:i/>
          <w:color w:val="000000" w:themeColor="text1"/>
          <w:sz w:val="20"/>
          <w:szCs w:val="20"/>
          <w:lang w:eastAsia="es-ES"/>
        </w:rPr>
        <w:t>No indemnizar al tomador en caso de mala fe o fraude por parte de éste último</w:t>
      </w:r>
    </w:p>
    <w:p w:rsidR="00DD30AE" w:rsidRPr="00DD30AE" w:rsidRDefault="00DD30AE" w:rsidP="00DD30AE">
      <w:pPr>
        <w:tabs>
          <w:tab w:val="left" w:pos="284"/>
        </w:tabs>
        <w:spacing w:after="0" w:line="240" w:lineRule="auto"/>
        <w:jc w:val="both"/>
        <w:rPr>
          <w:rFonts w:ascii="Arial" w:eastAsia="Times New Roman" w:hAnsi="Arial" w:cs="Arial"/>
          <w:b/>
          <w:color w:val="000000"/>
          <w:sz w:val="18"/>
          <w:szCs w:val="18"/>
          <w:lang w:eastAsia="es-ES"/>
        </w:rPr>
      </w:pPr>
      <w:r w:rsidRPr="00DD30AE">
        <w:rPr>
          <w:rFonts w:ascii="Arial" w:eastAsia="Times New Roman" w:hAnsi="Arial" w:cs="Arial"/>
          <w:b/>
          <w:color w:val="000000"/>
          <w:sz w:val="18"/>
          <w:szCs w:val="18"/>
          <w:lang w:eastAsia="es-ES"/>
        </w:rPr>
        <w:t>17. ¿Cuáles son las principales obligaciones de la entidad aseguradora?</w:t>
      </w:r>
    </w:p>
    <w:p w:rsidR="00DD30AE" w:rsidRPr="00DD30AE" w:rsidRDefault="00DD30AE" w:rsidP="00DD30AE">
      <w:pPr>
        <w:numPr>
          <w:ilvl w:val="0"/>
          <w:numId w:val="9"/>
        </w:numPr>
        <w:tabs>
          <w:tab w:val="clear" w:pos="720"/>
          <w:tab w:val="left" w:pos="284"/>
        </w:tabs>
        <w:spacing w:after="0" w:line="200" w:lineRule="exact"/>
        <w:ind w:left="0" w:firstLine="0"/>
        <w:rPr>
          <w:rFonts w:ascii="Arial" w:eastAsia="Times New Roman" w:hAnsi="Arial" w:cs="Arial"/>
          <w:i/>
          <w:color w:val="000000" w:themeColor="text1"/>
          <w:sz w:val="18"/>
          <w:szCs w:val="18"/>
          <w:lang w:eastAsia="es-ES"/>
        </w:rPr>
      </w:pPr>
      <w:r w:rsidRPr="00DD30AE">
        <w:rPr>
          <w:rFonts w:ascii="Arial" w:eastAsia="Times New Roman" w:hAnsi="Arial" w:cs="Arial"/>
          <w:i/>
          <w:color w:val="000000" w:themeColor="text1"/>
          <w:sz w:val="18"/>
          <w:szCs w:val="18"/>
          <w:lang w:eastAsia="es-ES"/>
        </w:rPr>
        <w:t>Entregar el contrato de seguro al tomador o asegurado, así como entregar una copia en caso de extravío.</w:t>
      </w:r>
    </w:p>
    <w:p w:rsidR="00DD30AE" w:rsidRPr="00DD30AE" w:rsidRDefault="00DD30AE" w:rsidP="00DD30AE">
      <w:pPr>
        <w:numPr>
          <w:ilvl w:val="0"/>
          <w:numId w:val="9"/>
        </w:numPr>
        <w:tabs>
          <w:tab w:val="clear" w:pos="720"/>
          <w:tab w:val="left" w:pos="284"/>
        </w:tabs>
        <w:spacing w:after="0" w:line="200" w:lineRule="exact"/>
        <w:ind w:left="0" w:firstLine="0"/>
        <w:rPr>
          <w:rFonts w:ascii="Arial" w:eastAsia="Times New Roman" w:hAnsi="Arial" w:cs="Arial"/>
          <w:i/>
          <w:color w:val="000000" w:themeColor="text1"/>
          <w:sz w:val="18"/>
          <w:szCs w:val="18"/>
          <w:lang w:eastAsia="es-ES"/>
        </w:rPr>
      </w:pPr>
      <w:r w:rsidRPr="00DD30AE">
        <w:rPr>
          <w:rFonts w:ascii="Arial" w:eastAsia="Times New Roman" w:hAnsi="Arial" w:cs="Arial"/>
          <w:i/>
          <w:color w:val="000000" w:themeColor="text1"/>
          <w:sz w:val="18"/>
          <w:szCs w:val="18"/>
          <w:lang w:eastAsia="es-ES"/>
        </w:rPr>
        <w:t>Prestar cobertura mientras esté vigente el contrato.</w:t>
      </w:r>
    </w:p>
    <w:p w:rsidR="00DD30AE" w:rsidRPr="00DD30AE" w:rsidRDefault="00DD30AE" w:rsidP="00DD30AE">
      <w:pPr>
        <w:numPr>
          <w:ilvl w:val="0"/>
          <w:numId w:val="9"/>
        </w:numPr>
        <w:tabs>
          <w:tab w:val="clear" w:pos="720"/>
          <w:tab w:val="left" w:pos="284"/>
        </w:tabs>
        <w:spacing w:after="0" w:line="200" w:lineRule="exact"/>
        <w:ind w:left="0" w:firstLine="0"/>
        <w:rPr>
          <w:rFonts w:ascii="Arial" w:eastAsia="Times New Roman" w:hAnsi="Arial" w:cs="Arial"/>
          <w:i/>
          <w:color w:val="000000" w:themeColor="text1"/>
          <w:sz w:val="18"/>
          <w:szCs w:val="18"/>
          <w:lang w:eastAsia="es-ES"/>
        </w:rPr>
      </w:pPr>
      <w:r w:rsidRPr="00DD30AE">
        <w:rPr>
          <w:rFonts w:ascii="Arial" w:eastAsia="Times New Roman" w:hAnsi="Arial" w:cs="Arial"/>
          <w:i/>
          <w:color w:val="000000" w:themeColor="text1"/>
          <w:sz w:val="18"/>
          <w:szCs w:val="18"/>
          <w:lang w:eastAsia="es-ES"/>
        </w:rPr>
        <w:t>Pagar las prestaciones estipuladas en el contrato de seguro en el caso de producirse el siniestro objeto del mismo.</w:t>
      </w:r>
    </w:p>
    <w:p w:rsidR="00DD30AE" w:rsidRPr="00DD30AE" w:rsidRDefault="00DD30AE" w:rsidP="00DD30AE">
      <w:pPr>
        <w:pStyle w:val="Prrafodelista"/>
        <w:numPr>
          <w:ilvl w:val="0"/>
          <w:numId w:val="7"/>
        </w:numPr>
        <w:tabs>
          <w:tab w:val="left" w:pos="284"/>
        </w:tabs>
        <w:spacing w:after="0" w:line="240" w:lineRule="auto"/>
        <w:ind w:left="0" w:firstLine="0"/>
        <w:jc w:val="both"/>
        <w:rPr>
          <w:rFonts w:ascii="Arial" w:eastAsia="Times New Roman" w:hAnsi="Arial" w:cs="Arial"/>
          <w:i/>
          <w:color w:val="000000"/>
          <w:sz w:val="18"/>
          <w:szCs w:val="18"/>
          <w:lang w:eastAsia="es-ES"/>
        </w:rPr>
      </w:pPr>
      <w:r w:rsidRPr="00DD30AE">
        <w:rPr>
          <w:rFonts w:ascii="Arial" w:eastAsia="Times New Roman" w:hAnsi="Arial" w:cs="Arial"/>
          <w:i/>
          <w:color w:val="000000" w:themeColor="text1"/>
          <w:sz w:val="18"/>
          <w:szCs w:val="18"/>
          <w:lang w:eastAsia="es-ES"/>
        </w:rPr>
        <w:t>Pagar, a los cuarenta días de comunicado el siniestro, al menos el importe mínimo establecido en el contrato.</w:t>
      </w:r>
    </w:p>
    <w:p w:rsidR="00DD30AE" w:rsidRPr="00DD30AE" w:rsidRDefault="00DD30AE" w:rsidP="00370917">
      <w:pPr>
        <w:tabs>
          <w:tab w:val="left" w:pos="284"/>
        </w:tabs>
        <w:spacing w:after="0" w:line="240" w:lineRule="auto"/>
        <w:jc w:val="both"/>
        <w:rPr>
          <w:rFonts w:ascii="Arial" w:eastAsia="Times New Roman" w:hAnsi="Arial" w:cs="Arial"/>
          <w:b/>
          <w:color w:val="000000"/>
          <w:sz w:val="18"/>
          <w:szCs w:val="18"/>
          <w:lang w:eastAsia="es-ES"/>
        </w:rPr>
      </w:pPr>
      <w:r w:rsidRPr="00DD30AE">
        <w:rPr>
          <w:rFonts w:ascii="Arial" w:eastAsia="Times New Roman" w:hAnsi="Arial" w:cs="Arial"/>
          <w:b/>
          <w:color w:val="000000"/>
          <w:sz w:val="18"/>
          <w:szCs w:val="18"/>
          <w:lang w:eastAsia="es-ES"/>
        </w:rPr>
        <w:t>18.</w:t>
      </w:r>
      <w:r w:rsidRPr="00DD30AE">
        <w:rPr>
          <w:rFonts w:ascii="Arial" w:eastAsia="Times New Roman" w:hAnsi="Arial" w:cs="Arial"/>
          <w:b/>
          <w:color w:val="000000"/>
          <w:sz w:val="18"/>
          <w:szCs w:val="18"/>
          <w:lang w:eastAsia="es-ES"/>
        </w:rPr>
        <w:tab/>
        <w:t>¿Qué es la póliza de seguro?</w:t>
      </w:r>
    </w:p>
    <w:p w:rsidR="00DD30AE" w:rsidRPr="00DD30AE" w:rsidRDefault="00DD30AE" w:rsidP="00370917">
      <w:pPr>
        <w:tabs>
          <w:tab w:val="left" w:pos="284"/>
        </w:tabs>
        <w:spacing w:after="0" w:line="240" w:lineRule="auto"/>
        <w:jc w:val="both"/>
        <w:rPr>
          <w:rFonts w:ascii="Arial" w:eastAsia="Times New Roman" w:hAnsi="Arial" w:cs="Arial"/>
          <w:i/>
          <w:color w:val="000000"/>
          <w:sz w:val="20"/>
          <w:szCs w:val="20"/>
          <w:lang w:eastAsia="es-ES"/>
        </w:rPr>
      </w:pPr>
      <w:r w:rsidRPr="00DD30AE">
        <w:rPr>
          <w:rFonts w:ascii="Arial" w:eastAsia="Times New Roman" w:hAnsi="Arial" w:cs="Arial"/>
          <w:i/>
          <w:color w:val="000000"/>
          <w:sz w:val="20"/>
          <w:szCs w:val="20"/>
          <w:lang w:eastAsia="es-ES"/>
        </w:rPr>
        <w:t>El documento en el que se plasman todas las condiciones de un seguro</w:t>
      </w:r>
    </w:p>
    <w:p w:rsidR="00DD30AE" w:rsidRPr="00DD30AE" w:rsidRDefault="00DD30AE" w:rsidP="00370917">
      <w:pPr>
        <w:tabs>
          <w:tab w:val="left" w:pos="284"/>
        </w:tabs>
        <w:spacing w:after="0" w:line="240" w:lineRule="auto"/>
        <w:jc w:val="both"/>
        <w:rPr>
          <w:rFonts w:ascii="Arial" w:eastAsia="Times New Roman" w:hAnsi="Arial" w:cs="Arial"/>
          <w:b/>
          <w:color w:val="000000"/>
          <w:sz w:val="18"/>
          <w:szCs w:val="18"/>
          <w:lang w:eastAsia="es-ES"/>
        </w:rPr>
      </w:pPr>
      <w:r w:rsidRPr="00DD30AE">
        <w:rPr>
          <w:rFonts w:ascii="Arial" w:eastAsia="Times New Roman" w:hAnsi="Arial" w:cs="Arial"/>
          <w:b/>
          <w:color w:val="000000"/>
          <w:sz w:val="18"/>
          <w:szCs w:val="18"/>
          <w:lang w:eastAsia="es-ES"/>
        </w:rPr>
        <w:t>19.</w:t>
      </w:r>
      <w:r w:rsidRPr="00DD30AE">
        <w:rPr>
          <w:rFonts w:ascii="Arial" w:eastAsia="Times New Roman" w:hAnsi="Arial" w:cs="Arial"/>
          <w:b/>
          <w:color w:val="000000"/>
          <w:sz w:val="18"/>
          <w:szCs w:val="18"/>
          <w:lang w:eastAsia="es-ES"/>
        </w:rPr>
        <w:tab/>
        <w:t>¿Cuáles son las tres partes que se distinguen en un contrato de seguro?</w:t>
      </w:r>
    </w:p>
    <w:p w:rsidR="00DD30AE" w:rsidRPr="00DD30AE" w:rsidRDefault="00DD30AE" w:rsidP="00370917">
      <w:pPr>
        <w:tabs>
          <w:tab w:val="left" w:pos="284"/>
        </w:tabs>
        <w:spacing w:after="0" w:line="240" w:lineRule="auto"/>
        <w:jc w:val="both"/>
        <w:rPr>
          <w:rFonts w:ascii="Arial" w:eastAsia="Times New Roman" w:hAnsi="Arial" w:cs="Arial"/>
          <w:i/>
          <w:color w:val="000000"/>
          <w:sz w:val="18"/>
          <w:szCs w:val="18"/>
          <w:lang w:eastAsia="es-ES"/>
        </w:rPr>
      </w:pPr>
      <w:r w:rsidRPr="00DD30AE">
        <w:rPr>
          <w:rFonts w:ascii="Arial" w:eastAsia="Times New Roman" w:hAnsi="Arial" w:cs="Arial"/>
          <w:i/>
          <w:color w:val="000000"/>
          <w:sz w:val="18"/>
          <w:szCs w:val="18"/>
          <w:lang w:eastAsia="es-ES"/>
        </w:rPr>
        <w:t>Condiciones generales, especiales y</w:t>
      </w:r>
      <w:r>
        <w:rPr>
          <w:rFonts w:ascii="Arial" w:eastAsia="Times New Roman" w:hAnsi="Arial" w:cs="Arial"/>
          <w:i/>
          <w:color w:val="000000"/>
          <w:sz w:val="18"/>
          <w:szCs w:val="18"/>
          <w:lang w:eastAsia="es-ES"/>
        </w:rPr>
        <w:t xml:space="preserve"> </w:t>
      </w:r>
      <w:r w:rsidRPr="00DD30AE">
        <w:rPr>
          <w:rFonts w:ascii="Arial" w:eastAsia="Times New Roman" w:hAnsi="Arial" w:cs="Arial"/>
          <w:i/>
          <w:color w:val="000000"/>
          <w:sz w:val="18"/>
          <w:szCs w:val="18"/>
          <w:lang w:eastAsia="es-ES"/>
        </w:rPr>
        <w:t>particulares</w:t>
      </w:r>
    </w:p>
    <w:p w:rsidR="00DE5785" w:rsidRPr="00DE5785" w:rsidRDefault="00DD30AE" w:rsidP="00370917">
      <w:pPr>
        <w:tabs>
          <w:tab w:val="left" w:pos="284"/>
        </w:tabs>
        <w:spacing w:after="0" w:line="240" w:lineRule="auto"/>
        <w:jc w:val="both"/>
        <w:rPr>
          <w:rFonts w:ascii="Times New Roman" w:eastAsia="Times New Roman" w:hAnsi="Times New Roman" w:cs="Times New Roman"/>
          <w:b/>
          <w:color w:val="000000"/>
          <w:sz w:val="27"/>
          <w:szCs w:val="27"/>
          <w:lang w:eastAsia="es-ES"/>
        </w:rPr>
      </w:pPr>
      <w:r w:rsidRPr="00DD30AE">
        <w:rPr>
          <w:rFonts w:ascii="Arial" w:eastAsia="Times New Roman" w:hAnsi="Arial" w:cs="Arial"/>
          <w:b/>
          <w:color w:val="000000"/>
          <w:sz w:val="18"/>
          <w:szCs w:val="18"/>
          <w:lang w:eastAsia="es-ES"/>
        </w:rPr>
        <w:t xml:space="preserve">20. </w:t>
      </w:r>
      <w:r w:rsidR="00DE5785" w:rsidRPr="00DE5785">
        <w:rPr>
          <w:rFonts w:ascii="Arial" w:eastAsia="Times New Roman" w:hAnsi="Arial" w:cs="Arial"/>
          <w:b/>
          <w:color w:val="000000"/>
          <w:sz w:val="18"/>
          <w:szCs w:val="18"/>
          <w:lang w:eastAsia="es-ES"/>
        </w:rPr>
        <w:t>¿En qué consiste una propuesta de seguro?</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En ella el asegurador propone las condiciones y términos en que llevaría a cabo la cobertura del riesgo.</w:t>
      </w:r>
    </w:p>
    <w:p w:rsidR="00DE5785" w:rsidRPr="00DE5785" w:rsidRDefault="00DD30AE" w:rsidP="00370917">
      <w:pPr>
        <w:tabs>
          <w:tab w:val="left" w:pos="284"/>
        </w:tabs>
        <w:spacing w:after="0" w:line="240" w:lineRule="auto"/>
        <w:jc w:val="both"/>
        <w:rPr>
          <w:rFonts w:ascii="Times New Roman" w:eastAsia="Times New Roman" w:hAnsi="Times New Roman" w:cs="Times New Roman"/>
          <w:b/>
          <w:color w:val="000000"/>
          <w:sz w:val="27"/>
          <w:szCs w:val="27"/>
          <w:lang w:eastAsia="es-ES"/>
        </w:rPr>
      </w:pPr>
      <w:r w:rsidRPr="00DD30AE">
        <w:rPr>
          <w:rFonts w:ascii="Arial" w:eastAsia="Times New Roman" w:hAnsi="Arial" w:cs="Arial"/>
          <w:b/>
          <w:color w:val="000000"/>
          <w:sz w:val="18"/>
          <w:szCs w:val="18"/>
          <w:lang w:eastAsia="es-ES"/>
        </w:rPr>
        <w:t>21</w:t>
      </w:r>
      <w:r w:rsidR="00DE5785" w:rsidRPr="00DE5785">
        <w:rPr>
          <w:rFonts w:ascii="Arial" w:eastAsia="Times New Roman" w:hAnsi="Arial" w:cs="Arial"/>
          <w:b/>
          <w:color w:val="000000"/>
          <w:sz w:val="18"/>
          <w:szCs w:val="18"/>
          <w:lang w:eastAsia="es-ES"/>
        </w:rPr>
        <w:t>.  ¿Qué validez tiene la propuesta de seguro?</w:t>
      </w:r>
    </w:p>
    <w:p w:rsidR="00DE5785" w:rsidRDefault="00DE5785" w:rsidP="00370917">
      <w:pPr>
        <w:tabs>
          <w:tab w:val="left" w:pos="284"/>
        </w:tabs>
        <w:spacing w:after="0" w:line="240" w:lineRule="auto"/>
        <w:jc w:val="both"/>
        <w:rPr>
          <w:rFonts w:ascii="Arial" w:eastAsia="Times New Roman" w:hAnsi="Arial" w:cs="Arial"/>
          <w:i/>
          <w:iCs/>
          <w:color w:val="000000"/>
          <w:sz w:val="18"/>
          <w:szCs w:val="18"/>
          <w:lang w:eastAsia="es-ES"/>
        </w:rPr>
      </w:pPr>
      <w:r w:rsidRPr="00DE5785">
        <w:rPr>
          <w:rFonts w:ascii="Arial" w:eastAsia="Times New Roman" w:hAnsi="Arial" w:cs="Arial"/>
          <w:i/>
          <w:iCs/>
          <w:color w:val="000000"/>
          <w:sz w:val="18"/>
          <w:szCs w:val="18"/>
          <w:lang w:eastAsia="es-ES"/>
        </w:rPr>
        <w:t>Tiene validez durante 15 dias</w:t>
      </w:r>
    </w:p>
    <w:p w:rsidR="00105AD2" w:rsidRPr="00105AD2" w:rsidRDefault="00105AD2" w:rsidP="00370917">
      <w:pPr>
        <w:tabs>
          <w:tab w:val="left" w:pos="284"/>
        </w:tabs>
        <w:spacing w:after="0" w:line="240" w:lineRule="auto"/>
        <w:jc w:val="both"/>
        <w:rPr>
          <w:rFonts w:ascii="Arial" w:eastAsia="Times New Roman" w:hAnsi="Arial" w:cs="Arial"/>
          <w:b/>
          <w:iCs/>
          <w:color w:val="000000"/>
          <w:sz w:val="18"/>
          <w:szCs w:val="18"/>
          <w:lang w:eastAsia="es-ES"/>
        </w:rPr>
      </w:pPr>
      <w:r w:rsidRPr="00105AD2">
        <w:rPr>
          <w:rFonts w:ascii="Arial" w:eastAsia="Times New Roman" w:hAnsi="Arial" w:cs="Arial"/>
          <w:b/>
          <w:iCs/>
          <w:color w:val="000000"/>
          <w:sz w:val="18"/>
          <w:szCs w:val="18"/>
          <w:lang w:eastAsia="es-ES"/>
        </w:rPr>
        <w:t>22. ¿Qué es la declaración de siniestros?</w:t>
      </w:r>
    </w:p>
    <w:p w:rsidR="00105AD2" w:rsidRPr="00DE5785" w:rsidRDefault="00105AD2" w:rsidP="00370917">
      <w:pPr>
        <w:tabs>
          <w:tab w:val="left" w:pos="284"/>
        </w:tabs>
        <w:spacing w:after="0" w:line="240" w:lineRule="auto"/>
        <w:jc w:val="both"/>
        <w:rPr>
          <w:rFonts w:ascii="Times New Roman" w:eastAsia="Times New Roman" w:hAnsi="Times New Roman" w:cs="Times New Roman"/>
          <w:i/>
          <w:color w:val="000000"/>
          <w:sz w:val="18"/>
          <w:szCs w:val="18"/>
          <w:lang w:eastAsia="es-ES"/>
        </w:rPr>
      </w:pPr>
      <w:r w:rsidRPr="00105AD2">
        <w:rPr>
          <w:rFonts w:ascii="Arial" w:eastAsia="Times New Roman" w:hAnsi="Arial" w:cs="Arial"/>
          <w:i/>
          <w:color w:val="000000"/>
          <w:sz w:val="18"/>
          <w:szCs w:val="18"/>
          <w:lang w:eastAsia="es-ES"/>
        </w:rPr>
        <w:t>Se trata de un documento que se redacta en el caso de producirse el siniestro y con el que se dará parte a la compañía de las circunstancias del siniestro</w:t>
      </w:r>
    </w:p>
    <w:p w:rsidR="00DE5785" w:rsidRPr="00DE5785" w:rsidRDefault="00DD30AE" w:rsidP="00370917">
      <w:pPr>
        <w:tabs>
          <w:tab w:val="left" w:pos="284"/>
        </w:tabs>
        <w:spacing w:after="0" w:line="240" w:lineRule="auto"/>
        <w:jc w:val="both"/>
        <w:rPr>
          <w:rFonts w:ascii="Times New Roman" w:eastAsia="Times New Roman" w:hAnsi="Times New Roman" w:cs="Times New Roman"/>
          <w:b/>
          <w:color w:val="000000"/>
          <w:sz w:val="27"/>
          <w:szCs w:val="27"/>
          <w:lang w:eastAsia="es-ES"/>
        </w:rPr>
      </w:pPr>
      <w:r w:rsidRPr="00105AD2">
        <w:rPr>
          <w:rFonts w:ascii="Arial" w:eastAsia="Times New Roman" w:hAnsi="Arial" w:cs="Arial"/>
          <w:b/>
          <w:color w:val="000000"/>
          <w:sz w:val="18"/>
          <w:szCs w:val="18"/>
          <w:lang w:eastAsia="es-ES"/>
        </w:rPr>
        <w:t>2</w:t>
      </w:r>
      <w:r w:rsidR="00105AD2">
        <w:rPr>
          <w:rFonts w:ascii="Arial" w:eastAsia="Times New Roman" w:hAnsi="Arial" w:cs="Arial"/>
          <w:b/>
          <w:color w:val="000000"/>
          <w:sz w:val="18"/>
          <w:szCs w:val="18"/>
          <w:lang w:eastAsia="es-ES"/>
        </w:rPr>
        <w:t>3</w:t>
      </w:r>
      <w:r w:rsidRPr="00105AD2">
        <w:rPr>
          <w:rFonts w:ascii="Arial" w:eastAsia="Times New Roman" w:hAnsi="Arial" w:cs="Arial"/>
          <w:b/>
          <w:color w:val="000000"/>
          <w:sz w:val="18"/>
          <w:szCs w:val="18"/>
          <w:lang w:eastAsia="es-ES"/>
        </w:rPr>
        <w:t xml:space="preserve">. </w:t>
      </w:r>
      <w:r w:rsidR="00DE5785" w:rsidRPr="00DE5785">
        <w:rPr>
          <w:rFonts w:ascii="Arial" w:eastAsia="Times New Roman" w:hAnsi="Arial" w:cs="Arial"/>
          <w:b/>
          <w:color w:val="000000"/>
          <w:sz w:val="18"/>
          <w:szCs w:val="18"/>
          <w:lang w:eastAsia="es-ES"/>
        </w:rPr>
        <w:t xml:space="preserve"> ¿En qué consiste la carta de garantía?</w:t>
      </w:r>
    </w:p>
    <w:p w:rsidR="00105AD2" w:rsidRPr="00105AD2" w:rsidRDefault="00105AD2" w:rsidP="00370917">
      <w:pPr>
        <w:tabs>
          <w:tab w:val="left" w:pos="284"/>
        </w:tabs>
        <w:spacing w:after="0" w:line="240" w:lineRule="auto"/>
        <w:jc w:val="both"/>
        <w:rPr>
          <w:rFonts w:ascii="Arial" w:eastAsia="Times New Roman" w:hAnsi="Arial" w:cs="Arial"/>
          <w:b/>
          <w:i/>
          <w:color w:val="000000"/>
          <w:sz w:val="18"/>
          <w:szCs w:val="18"/>
          <w:lang w:eastAsia="es-ES"/>
        </w:rPr>
      </w:pPr>
      <w:r w:rsidRPr="00105AD2">
        <w:rPr>
          <w:rFonts w:ascii="Arial" w:eastAsia="Times New Roman" w:hAnsi="Arial" w:cs="Arial"/>
          <w:i/>
          <w:color w:val="000000"/>
          <w:sz w:val="18"/>
          <w:szCs w:val="18"/>
          <w:lang w:eastAsia="es-ES"/>
        </w:rPr>
        <w:t>Documento que de forma provisional, y hasta que se formalice la póliza, cubre el riesgo</w:t>
      </w:r>
      <w:r w:rsidRPr="00105AD2">
        <w:rPr>
          <w:rFonts w:ascii="Arial" w:eastAsia="Times New Roman" w:hAnsi="Arial" w:cs="Arial"/>
          <w:b/>
          <w:i/>
          <w:color w:val="000000"/>
          <w:sz w:val="18"/>
          <w:szCs w:val="18"/>
          <w:lang w:eastAsia="es-ES"/>
        </w:rPr>
        <w:t xml:space="preserve"> </w:t>
      </w:r>
    </w:p>
    <w:p w:rsidR="00DE5785" w:rsidRPr="00DE5785" w:rsidRDefault="00105AD2" w:rsidP="00370917">
      <w:pPr>
        <w:tabs>
          <w:tab w:val="left" w:pos="284"/>
        </w:tabs>
        <w:spacing w:after="0" w:line="240" w:lineRule="auto"/>
        <w:jc w:val="both"/>
        <w:rPr>
          <w:rFonts w:ascii="Times New Roman" w:eastAsia="Times New Roman" w:hAnsi="Times New Roman" w:cs="Times New Roman"/>
          <w:b/>
          <w:color w:val="000000"/>
          <w:sz w:val="27"/>
          <w:szCs w:val="27"/>
          <w:lang w:eastAsia="es-ES"/>
        </w:rPr>
      </w:pPr>
      <w:r>
        <w:rPr>
          <w:rFonts w:ascii="Arial" w:eastAsia="Times New Roman" w:hAnsi="Arial" w:cs="Arial"/>
          <w:b/>
          <w:color w:val="000000"/>
          <w:sz w:val="18"/>
          <w:szCs w:val="18"/>
          <w:lang w:eastAsia="es-ES"/>
        </w:rPr>
        <w:t>24</w:t>
      </w:r>
      <w:r w:rsidR="00DE5785" w:rsidRPr="00DE5785">
        <w:rPr>
          <w:rFonts w:ascii="Arial" w:eastAsia="Times New Roman" w:hAnsi="Arial" w:cs="Arial"/>
          <w:b/>
          <w:color w:val="000000"/>
          <w:sz w:val="18"/>
          <w:szCs w:val="18"/>
          <w:lang w:eastAsia="es-ES"/>
        </w:rPr>
        <w:t>.  ¿Qué es el interés de un contrato de seguro?</w:t>
      </w:r>
    </w:p>
    <w:p w:rsidR="00DE5785" w:rsidRPr="00105AD2" w:rsidRDefault="00DE5785" w:rsidP="00370917">
      <w:pPr>
        <w:tabs>
          <w:tab w:val="left" w:pos="284"/>
        </w:tabs>
        <w:spacing w:after="0" w:line="240" w:lineRule="auto"/>
        <w:jc w:val="both"/>
        <w:rPr>
          <w:rFonts w:ascii="Arial" w:eastAsia="Times New Roman" w:hAnsi="Arial" w:cs="Arial"/>
          <w:i/>
          <w:iCs/>
          <w:color w:val="000000"/>
          <w:sz w:val="18"/>
          <w:szCs w:val="18"/>
          <w:lang w:eastAsia="es-ES"/>
        </w:rPr>
      </w:pPr>
      <w:r w:rsidRPr="00DE5785">
        <w:rPr>
          <w:rFonts w:ascii="Arial" w:eastAsia="Times New Roman" w:hAnsi="Arial" w:cs="Arial"/>
          <w:i/>
          <w:iCs/>
          <w:color w:val="000000"/>
          <w:sz w:val="18"/>
          <w:szCs w:val="18"/>
          <w:lang w:eastAsia="es-ES"/>
        </w:rPr>
        <w:t>Está formado por la relación económica que mantiene el asegurado con determinado bien.</w:t>
      </w:r>
      <w:r w:rsidR="00105AD2" w:rsidRPr="00105AD2">
        <w:rPr>
          <w:rFonts w:ascii="Arial" w:eastAsia="Times New Roman" w:hAnsi="Arial" w:cs="Arial"/>
          <w:color w:val="000000"/>
          <w:sz w:val="20"/>
          <w:szCs w:val="20"/>
          <w:lang w:eastAsia="es-ES"/>
        </w:rPr>
        <w:t xml:space="preserve"> </w:t>
      </w:r>
      <w:r w:rsidR="00105AD2" w:rsidRPr="00105AD2">
        <w:rPr>
          <w:rFonts w:ascii="Arial" w:eastAsia="Times New Roman" w:hAnsi="Arial" w:cs="Arial"/>
          <w:i/>
          <w:color w:val="000000"/>
          <w:sz w:val="20"/>
          <w:szCs w:val="20"/>
          <w:lang w:eastAsia="es-ES"/>
        </w:rPr>
        <w:t>Es indispensable que el asegurado o tomador del seguro sea obligatoriamente el propietario del bien objeto del seguro</w:t>
      </w:r>
    </w:p>
    <w:p w:rsidR="00105AD2" w:rsidRPr="00105AD2" w:rsidRDefault="00105AD2" w:rsidP="00370917">
      <w:pPr>
        <w:tabs>
          <w:tab w:val="left" w:pos="284"/>
        </w:tabs>
        <w:spacing w:after="0" w:line="240" w:lineRule="auto"/>
        <w:jc w:val="both"/>
        <w:rPr>
          <w:rFonts w:ascii="Arial" w:eastAsia="Times New Roman" w:hAnsi="Arial" w:cs="Arial"/>
          <w:b/>
          <w:iCs/>
          <w:color w:val="000000"/>
          <w:sz w:val="18"/>
          <w:szCs w:val="18"/>
          <w:lang w:eastAsia="es-ES"/>
        </w:rPr>
      </w:pPr>
      <w:r w:rsidRPr="00105AD2">
        <w:rPr>
          <w:rFonts w:ascii="Arial" w:eastAsia="Times New Roman" w:hAnsi="Arial" w:cs="Arial"/>
          <w:b/>
          <w:iCs/>
          <w:color w:val="000000"/>
          <w:sz w:val="18"/>
          <w:szCs w:val="18"/>
          <w:lang w:eastAsia="es-ES"/>
        </w:rPr>
        <w:t>25.</w:t>
      </w:r>
      <w:r w:rsidRPr="00105AD2">
        <w:rPr>
          <w:rFonts w:ascii="Arial" w:eastAsia="Times New Roman" w:hAnsi="Arial" w:cs="Arial"/>
          <w:b/>
          <w:iCs/>
          <w:color w:val="000000"/>
          <w:sz w:val="18"/>
          <w:szCs w:val="18"/>
          <w:lang w:eastAsia="es-ES"/>
        </w:rPr>
        <w:tab/>
        <w:t>¿Qué son los seguros personales?</w:t>
      </w:r>
    </w:p>
    <w:p w:rsidR="00105AD2" w:rsidRDefault="00105AD2" w:rsidP="00370917">
      <w:pPr>
        <w:tabs>
          <w:tab w:val="left" w:pos="284"/>
        </w:tabs>
        <w:spacing w:after="0" w:line="240" w:lineRule="auto"/>
        <w:jc w:val="both"/>
        <w:rPr>
          <w:rFonts w:ascii="Arial" w:eastAsia="Times New Roman" w:hAnsi="Arial" w:cs="Arial"/>
          <w:i/>
          <w:color w:val="000000"/>
          <w:sz w:val="20"/>
          <w:szCs w:val="20"/>
          <w:lang w:eastAsia="es-ES"/>
        </w:rPr>
      </w:pPr>
      <w:r>
        <w:rPr>
          <w:rFonts w:ascii="Arial" w:eastAsia="Times New Roman" w:hAnsi="Arial" w:cs="Arial"/>
          <w:i/>
          <w:color w:val="000000"/>
          <w:sz w:val="20"/>
          <w:szCs w:val="20"/>
          <w:lang w:eastAsia="es-ES"/>
        </w:rPr>
        <w:t>C</w:t>
      </w:r>
      <w:r w:rsidRPr="00105AD2">
        <w:rPr>
          <w:rFonts w:ascii="Arial" w:eastAsia="Times New Roman" w:hAnsi="Arial" w:cs="Arial"/>
          <w:i/>
          <w:color w:val="000000"/>
          <w:sz w:val="20"/>
          <w:szCs w:val="20"/>
          <w:lang w:eastAsia="es-ES"/>
        </w:rPr>
        <w:t>omprende todos los riesgos que puedan afectar a la existencia, integridad corporal o salud del asegurado</w:t>
      </w:r>
      <w:r>
        <w:rPr>
          <w:rFonts w:ascii="Arial" w:eastAsia="Times New Roman" w:hAnsi="Arial" w:cs="Arial"/>
          <w:i/>
          <w:color w:val="000000"/>
          <w:sz w:val="20"/>
          <w:szCs w:val="20"/>
          <w:lang w:eastAsia="es-ES"/>
        </w:rPr>
        <w:t xml:space="preserve">. </w:t>
      </w:r>
    </w:p>
    <w:p w:rsidR="00105AD2" w:rsidRPr="00DE5785" w:rsidRDefault="00105AD2" w:rsidP="00105AD2">
      <w:pPr>
        <w:tabs>
          <w:tab w:val="left" w:pos="284"/>
        </w:tabs>
        <w:spacing w:after="0" w:line="240" w:lineRule="auto"/>
        <w:jc w:val="both"/>
        <w:rPr>
          <w:rFonts w:ascii="Times New Roman" w:eastAsia="Times New Roman" w:hAnsi="Times New Roman" w:cs="Times New Roman"/>
          <w:b/>
          <w:color w:val="000000"/>
          <w:sz w:val="27"/>
          <w:szCs w:val="27"/>
          <w:lang w:eastAsia="es-ES"/>
        </w:rPr>
      </w:pPr>
      <w:r w:rsidRPr="00DE5785">
        <w:rPr>
          <w:rFonts w:ascii="Arial" w:eastAsia="Times New Roman" w:hAnsi="Arial" w:cs="Arial"/>
          <w:b/>
          <w:color w:val="000000"/>
          <w:sz w:val="18"/>
          <w:szCs w:val="18"/>
          <w:lang w:eastAsia="es-ES"/>
        </w:rPr>
        <w:t>33.  ¿Qué cubre un seguro de vida?</w:t>
      </w:r>
    </w:p>
    <w:p w:rsidR="00105AD2" w:rsidRPr="00DE5785" w:rsidRDefault="00105AD2" w:rsidP="00105AD2">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El asegurador se obliga a satisfacer un capital o una renta en caso de fallecimiento, invalidez o accidente de la persona asegurada</w:t>
      </w:r>
    </w:p>
    <w:p w:rsidR="00105AD2" w:rsidRPr="00DE5785" w:rsidRDefault="00105AD2" w:rsidP="00105AD2">
      <w:pPr>
        <w:tabs>
          <w:tab w:val="left" w:pos="284"/>
        </w:tabs>
        <w:spacing w:after="0" w:line="240" w:lineRule="auto"/>
        <w:jc w:val="both"/>
        <w:rPr>
          <w:rFonts w:ascii="Times New Roman" w:eastAsia="Times New Roman" w:hAnsi="Times New Roman" w:cs="Times New Roman"/>
          <w:b/>
          <w:color w:val="000000"/>
          <w:sz w:val="27"/>
          <w:szCs w:val="27"/>
          <w:lang w:eastAsia="es-ES"/>
        </w:rPr>
      </w:pPr>
      <w:r w:rsidRPr="00DE5785">
        <w:rPr>
          <w:rFonts w:ascii="Arial" w:eastAsia="Times New Roman" w:hAnsi="Arial" w:cs="Arial"/>
          <w:b/>
          <w:color w:val="000000"/>
          <w:sz w:val="18"/>
          <w:szCs w:val="18"/>
          <w:lang w:eastAsia="es-ES"/>
        </w:rPr>
        <w:t>34.  ¿Qué cubre el seguro de accidentes?</w:t>
      </w:r>
    </w:p>
    <w:p w:rsidR="00105AD2" w:rsidRPr="00DE5785" w:rsidRDefault="00105AD2" w:rsidP="00105AD2">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Cubre el riesgo de que el asegurado sufra invalidez o muerte como consecuencia de un accidente (no por enfermedad o causas naturales)</w:t>
      </w:r>
    </w:p>
    <w:p w:rsidR="00105AD2" w:rsidRPr="00DE5785" w:rsidRDefault="00105AD2" w:rsidP="00105AD2">
      <w:pPr>
        <w:tabs>
          <w:tab w:val="left" w:pos="284"/>
        </w:tabs>
        <w:spacing w:after="0" w:line="240" w:lineRule="auto"/>
        <w:jc w:val="both"/>
        <w:rPr>
          <w:rFonts w:ascii="Times New Roman" w:eastAsia="Times New Roman" w:hAnsi="Times New Roman" w:cs="Times New Roman"/>
          <w:b/>
          <w:color w:val="000000"/>
          <w:sz w:val="27"/>
          <w:szCs w:val="27"/>
          <w:lang w:eastAsia="es-ES"/>
        </w:rPr>
      </w:pPr>
      <w:r w:rsidRPr="00DE5785">
        <w:rPr>
          <w:rFonts w:ascii="Arial" w:eastAsia="Times New Roman" w:hAnsi="Arial" w:cs="Arial"/>
          <w:b/>
          <w:color w:val="000000"/>
          <w:sz w:val="18"/>
          <w:szCs w:val="18"/>
          <w:lang w:eastAsia="es-ES"/>
        </w:rPr>
        <w:t>35.  ¿Qué cubren los seguros de salud?</w:t>
      </w:r>
    </w:p>
    <w:p w:rsidR="00D21F70" w:rsidRDefault="00D21F70" w:rsidP="00D21F70">
      <w:pPr>
        <w:tabs>
          <w:tab w:val="left" w:pos="284"/>
        </w:tabs>
        <w:spacing w:after="0" w:line="240" w:lineRule="auto"/>
        <w:jc w:val="both"/>
        <w:rPr>
          <w:rFonts w:ascii="Arial" w:eastAsia="Times New Roman" w:hAnsi="Arial" w:cs="Arial"/>
          <w:i/>
          <w:color w:val="000000"/>
          <w:sz w:val="18"/>
          <w:szCs w:val="18"/>
          <w:lang w:eastAsia="es-ES"/>
        </w:rPr>
      </w:pPr>
      <w:r w:rsidRPr="00D21F70">
        <w:rPr>
          <w:rFonts w:ascii="Arial" w:eastAsia="Times New Roman" w:hAnsi="Arial" w:cs="Arial"/>
          <w:i/>
          <w:color w:val="000000"/>
          <w:sz w:val="18"/>
          <w:szCs w:val="18"/>
          <w:lang w:eastAsia="es-ES"/>
        </w:rPr>
        <w:lastRenderedPageBreak/>
        <w:t>Estos seguros proporcionan una cobertura sanitaria, asistencial y, en ocasiones de carácter económico, en el supuesto de sufrir alguna dolencia o enfermedad</w:t>
      </w:r>
    </w:p>
    <w:p w:rsidR="00D21F70" w:rsidRPr="00D21F70" w:rsidRDefault="00D21F70" w:rsidP="00D21F70">
      <w:pPr>
        <w:tabs>
          <w:tab w:val="left" w:pos="284"/>
        </w:tabs>
        <w:spacing w:after="0" w:line="240" w:lineRule="auto"/>
        <w:jc w:val="both"/>
        <w:rPr>
          <w:rFonts w:ascii="Arial" w:eastAsia="Times New Roman" w:hAnsi="Arial" w:cs="Arial"/>
          <w:b/>
          <w:color w:val="000000"/>
          <w:sz w:val="18"/>
          <w:szCs w:val="18"/>
          <w:lang w:eastAsia="es-ES"/>
        </w:rPr>
      </w:pPr>
      <w:r w:rsidRPr="00D21F70">
        <w:rPr>
          <w:rFonts w:ascii="Arial" w:eastAsia="Times New Roman" w:hAnsi="Arial" w:cs="Arial"/>
          <w:b/>
          <w:color w:val="000000"/>
          <w:sz w:val="18"/>
          <w:szCs w:val="18"/>
          <w:lang w:eastAsia="es-ES"/>
        </w:rPr>
        <w:t>36. ¿En qué consiste los seguros de dependencia?</w:t>
      </w:r>
    </w:p>
    <w:p w:rsidR="00D21F70" w:rsidRPr="00D21F70" w:rsidRDefault="00D21F70" w:rsidP="00D21F70">
      <w:pPr>
        <w:tabs>
          <w:tab w:val="left" w:pos="284"/>
        </w:tabs>
        <w:spacing w:after="0" w:line="240" w:lineRule="auto"/>
        <w:jc w:val="both"/>
        <w:rPr>
          <w:rFonts w:ascii="Arial" w:eastAsia="Times New Roman" w:hAnsi="Arial" w:cs="Arial"/>
          <w:i/>
          <w:color w:val="000000"/>
          <w:sz w:val="18"/>
          <w:szCs w:val="18"/>
          <w:lang w:eastAsia="es-ES"/>
        </w:rPr>
      </w:pPr>
      <w:r w:rsidRPr="00D21F70">
        <w:rPr>
          <w:rFonts w:ascii="Arial" w:eastAsia="Times New Roman" w:hAnsi="Arial" w:cs="Arial"/>
          <w:i/>
          <w:color w:val="000000"/>
          <w:sz w:val="18"/>
          <w:szCs w:val="18"/>
          <w:lang w:eastAsia="es-ES"/>
        </w:rPr>
        <w:t>Este seguro otorga una indemnización en forma de renta, capital o prestación de un servicio siempre que el asegurado se encuentre en situación de dependencia</w:t>
      </w:r>
    </w:p>
    <w:p w:rsidR="00D21F70" w:rsidRPr="00D21F70" w:rsidRDefault="00D21F70" w:rsidP="00D21F70">
      <w:pPr>
        <w:tabs>
          <w:tab w:val="left" w:pos="284"/>
        </w:tabs>
        <w:spacing w:after="0" w:line="240" w:lineRule="auto"/>
        <w:jc w:val="both"/>
        <w:rPr>
          <w:rFonts w:ascii="Arial" w:eastAsia="Times New Roman" w:hAnsi="Arial" w:cs="Arial"/>
          <w:b/>
          <w:color w:val="000000"/>
          <w:sz w:val="18"/>
          <w:szCs w:val="18"/>
          <w:lang w:eastAsia="es-ES"/>
        </w:rPr>
      </w:pPr>
      <w:r w:rsidRPr="00D21F70">
        <w:rPr>
          <w:rFonts w:ascii="Arial" w:eastAsia="Times New Roman" w:hAnsi="Arial" w:cs="Arial"/>
          <w:b/>
          <w:color w:val="000000"/>
          <w:sz w:val="18"/>
          <w:szCs w:val="18"/>
          <w:lang w:eastAsia="es-ES"/>
        </w:rPr>
        <w:t>3</w:t>
      </w:r>
      <w:r>
        <w:rPr>
          <w:rFonts w:ascii="Arial" w:eastAsia="Times New Roman" w:hAnsi="Arial" w:cs="Arial"/>
          <w:b/>
          <w:color w:val="000000"/>
          <w:sz w:val="18"/>
          <w:szCs w:val="18"/>
          <w:lang w:eastAsia="es-ES"/>
        </w:rPr>
        <w:t>7</w:t>
      </w:r>
      <w:r w:rsidRPr="00D21F70">
        <w:rPr>
          <w:rFonts w:ascii="Arial" w:eastAsia="Times New Roman" w:hAnsi="Arial" w:cs="Arial"/>
          <w:b/>
          <w:color w:val="000000"/>
          <w:sz w:val="18"/>
          <w:szCs w:val="18"/>
          <w:lang w:eastAsia="es-ES"/>
        </w:rPr>
        <w:t>. ¿Qué es el seguro de deceso?</w:t>
      </w:r>
    </w:p>
    <w:p w:rsidR="00D21F70" w:rsidRPr="00D21F70" w:rsidRDefault="00D21F70" w:rsidP="00D21F70">
      <w:pPr>
        <w:tabs>
          <w:tab w:val="left" w:pos="284"/>
        </w:tabs>
        <w:spacing w:after="0" w:line="240" w:lineRule="auto"/>
        <w:jc w:val="both"/>
        <w:rPr>
          <w:rFonts w:ascii="Arial" w:eastAsia="Times New Roman" w:hAnsi="Arial" w:cs="Arial"/>
          <w:i/>
          <w:color w:val="000000"/>
          <w:sz w:val="18"/>
          <w:szCs w:val="18"/>
          <w:lang w:eastAsia="es-ES"/>
        </w:rPr>
      </w:pPr>
      <w:r w:rsidRPr="00D21F70">
        <w:rPr>
          <w:rFonts w:ascii="Arial" w:eastAsia="Times New Roman" w:hAnsi="Arial" w:cs="Arial"/>
          <w:i/>
          <w:color w:val="000000"/>
          <w:sz w:val="18"/>
          <w:szCs w:val="18"/>
          <w:lang w:eastAsia="es-ES"/>
        </w:rPr>
        <w:t>El asegurador se obliga a prestar los servicios funerarios pactados en la póliza para el caso en que se produzca el fallecimiento del asegurado.</w:t>
      </w:r>
    </w:p>
    <w:p w:rsidR="00D21F70" w:rsidRPr="00DE5785" w:rsidRDefault="00D21F70" w:rsidP="00370917">
      <w:pPr>
        <w:tabs>
          <w:tab w:val="left" w:pos="284"/>
        </w:tabs>
        <w:spacing w:after="0" w:line="240" w:lineRule="auto"/>
        <w:jc w:val="both"/>
        <w:rPr>
          <w:rFonts w:ascii="Times New Roman" w:eastAsia="Times New Roman" w:hAnsi="Times New Roman" w:cs="Times New Roman"/>
          <w:i/>
          <w:color w:val="000000"/>
          <w:sz w:val="18"/>
          <w:szCs w:val="18"/>
          <w:lang w:eastAsia="es-ES"/>
        </w:rPr>
      </w:pP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t>13.  ¿Cómo se produce la indemnización en el contrato de seguro?</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Mediante el pago de la reparación de los bienes asegurados o, mediante el pago de cantidades fijas o una renta</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t>15.  ¿En qué consiste un sobreseguro?</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Que la suma asegurada sea mayor al valor del interés</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t>16.  ¿Qué ocurren en una situación de infraseguro?</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Que la entidad aseguradora sólo está obligada a indemnizar el daño en la misma proporción</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t>17.  ¿En qué consiste un periodo de carencia en el contrato de seguro?</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Periodo de tiempo en el que el asegurador no está obligado a realizar alguna prestación.</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t>18.  ¿Cuáles son las formas jurídicas que pueden tener las compañías de seguro?</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Sociedad anónima, mutuas de seguro, cooperativas de seguro o mutualidades de previsión social</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t>19.  ¿A qué destinan el beneficio las mutuas de seguro?</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A mejorar la solvencia de la entidad o a evitar futuros incrementos de primas</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t>20.  ¿Cuáles son las instituciones de la entidad aseguradora?</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Dirección General de Seguros, Consorcio de Compensación de Seguros y Comisión Liquidadora de Entidades Aseguradoras.</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t>21.  ¿Cuál es el objeto de la Dirección General de Seguros y de quien depende?</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Tiene por objeto supervisar y controlar la actividad aseguradora y depende del Ministerio de Economía</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t>22.  ¿Qué cubre el consorcio de compensación de seguros?</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Riesgos extraordinarios (atentados, inundaciones, terremotos, etc.)</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Indemnizaciones a victimas de accidentes causados por vehículos robados o sin seguros.</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Seguro obligatorio a jóvenes inexpertos</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lastRenderedPageBreak/>
        <w:t>23.  ¿De qué se encarga la Comisión Liquidadora de Entidades Aseguradoras?</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De gestionar la liquidación de una entidad aseguradora</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t>24.  ¿Qué cubre el seguro de incendios?</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Resarcimiento de los daños sufridos en los objetos asegurados a causa del fuego producido de forma accidental</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t>25.  ¿Qué diferencia existe entre el hurto y el robo?</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El robo se tiene que producir con fuerza, violencia o intimidación</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t>26.  ¿Qué cubre un seguro de lucro cesante?</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La pérdida de rendimiento económico por paralización de una actividad (pérdida de empleo, huelgas, privación temporal del permiso de conducir, etc.)</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t>27.  ¿Qué cubre el seguro de crédito?</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Indemniza al tomador por las pérdidas que experimente por la insolvencia definitiva de sus deudores</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t>28.  ¿Qué cubre un seguro de caución?</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Los datos patrimoniales sufridos como consecuencia del incumplimiento por parte del tomador del seguro de sus obligaciones contractuales.</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t>29.  ¿En qué consiste un seguro de responsabilidad civil?</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Cubren los daños causados a terceras personas ocasionados por actos de la vida privada, los daños causados por nuestros inmuebles o, incluso por nuestros animales</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t>30.  ¿Qué cubre un seguro de defensa jurídica?</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Los gastos necesarios para llevar adelante una reclamación, así como los que ocasione su propia defensa en un juicio. También estaría cubierta la fianza en caso necesario. Ofrecen además asistencia legal</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t>31.  ¿Cuáles son los daños materiales cubre el seguro de Responsabilidad Civil Obligatoria del automóvil?</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Los daños materiales hasta 100.000 €, excepto los del conductor, asegurado, tomador o propietario y de sus familiares cercanos</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t>32.  ¿Cuáles son los daños personales que cubre el seguro de Responsabilidad Civil Obligatoria del automóvil?</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Los daños personales hasta 350.000 € excepto los del conductor responsable</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color w:val="000000"/>
          <w:sz w:val="18"/>
          <w:szCs w:val="18"/>
          <w:lang w:eastAsia="es-ES"/>
        </w:rPr>
        <w:t>36.  ¿En qué consiste una franquicia en un seguro?</w:t>
      </w:r>
    </w:p>
    <w:p w:rsidR="00DE5785" w:rsidRPr="00DE5785" w:rsidRDefault="00DE5785" w:rsidP="00370917">
      <w:pPr>
        <w:tabs>
          <w:tab w:val="left" w:pos="284"/>
        </w:tabs>
        <w:spacing w:after="0" w:line="240" w:lineRule="auto"/>
        <w:jc w:val="both"/>
        <w:rPr>
          <w:rFonts w:ascii="Times New Roman" w:eastAsia="Times New Roman" w:hAnsi="Times New Roman" w:cs="Times New Roman"/>
          <w:color w:val="000000"/>
          <w:sz w:val="27"/>
          <w:szCs w:val="27"/>
          <w:lang w:eastAsia="es-ES"/>
        </w:rPr>
      </w:pPr>
      <w:r w:rsidRPr="00DE5785">
        <w:rPr>
          <w:rFonts w:ascii="Arial" w:eastAsia="Times New Roman" w:hAnsi="Arial" w:cs="Arial"/>
          <w:i/>
          <w:iCs/>
          <w:color w:val="000000"/>
          <w:sz w:val="18"/>
          <w:szCs w:val="18"/>
          <w:lang w:eastAsia="es-ES"/>
        </w:rPr>
        <w:t>Cantidad que se deducirá de la indemnización que corresponda en cada siniestro y que el asegurado tomará a su cargo</w:t>
      </w:r>
    </w:p>
    <w:p w:rsidR="00DE5785" w:rsidRDefault="00DE5785">
      <w:pPr>
        <w:sectPr w:rsidR="00DE5785" w:rsidSect="00370917">
          <w:headerReference w:type="default" r:id="rId8"/>
          <w:pgSz w:w="16838" w:h="11906" w:orient="landscape"/>
          <w:pgMar w:top="426" w:right="536" w:bottom="709" w:left="851" w:header="421" w:footer="708" w:gutter="0"/>
          <w:cols w:num="2" w:space="708"/>
          <w:docGrid w:linePitch="360"/>
        </w:sectPr>
      </w:pPr>
    </w:p>
    <w:p w:rsidR="000432B0" w:rsidRDefault="000432B0"/>
    <w:sectPr w:rsidR="000432B0" w:rsidSect="00DE5785">
      <w:type w:val="continuous"/>
      <w:pgSz w:w="16838" w:h="11906" w:orient="landscape"/>
      <w:pgMar w:top="1701" w:right="1417" w:bottom="170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4C8C" w:rsidRDefault="00174C8C" w:rsidP="00370917">
      <w:pPr>
        <w:spacing w:after="0" w:line="240" w:lineRule="auto"/>
      </w:pPr>
      <w:r>
        <w:separator/>
      </w:r>
    </w:p>
  </w:endnote>
  <w:endnote w:type="continuationSeparator" w:id="1">
    <w:p w:rsidR="00174C8C" w:rsidRDefault="00174C8C" w:rsidP="003709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4C8C" w:rsidRDefault="00174C8C" w:rsidP="00370917">
      <w:pPr>
        <w:spacing w:after="0" w:line="240" w:lineRule="auto"/>
      </w:pPr>
      <w:r>
        <w:separator/>
      </w:r>
    </w:p>
  </w:footnote>
  <w:footnote w:type="continuationSeparator" w:id="1">
    <w:p w:rsidR="00174C8C" w:rsidRDefault="00174C8C" w:rsidP="003709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eastAsiaTheme="majorEastAsia" w:hAnsi="Arial" w:cs="Arial"/>
        <w:b/>
        <w:sz w:val="20"/>
        <w:szCs w:val="20"/>
      </w:rPr>
      <w:alias w:val="Título"/>
      <w:id w:val="77738743"/>
      <w:placeholder>
        <w:docPart w:val="61940FDCEE944E8CB71E99964F0ADAC5"/>
      </w:placeholder>
      <w:dataBinding w:prefixMappings="xmlns:ns0='http://schemas.openxmlformats.org/package/2006/metadata/core-properties' xmlns:ns1='http://purl.org/dc/elements/1.1/'" w:xpath="/ns0:coreProperties[1]/ns1:title[1]" w:storeItemID="{6C3C8BC8-F283-45AE-878A-BAB7291924A1}"/>
      <w:text/>
    </w:sdtPr>
    <w:sdtContent>
      <w:p w:rsidR="00370917" w:rsidRPr="00370917" w:rsidRDefault="00370917" w:rsidP="00370917">
        <w:pPr>
          <w:pStyle w:val="Encabezado"/>
          <w:pBdr>
            <w:bottom w:val="thickThinSmallGap" w:sz="24" w:space="1" w:color="622423" w:themeColor="accent2" w:themeShade="7F"/>
          </w:pBdr>
          <w:jc w:val="right"/>
          <w:rPr>
            <w:rFonts w:ascii="Arial" w:eastAsiaTheme="majorEastAsia" w:hAnsi="Arial" w:cs="Arial"/>
            <w:b/>
            <w:sz w:val="20"/>
            <w:szCs w:val="20"/>
          </w:rPr>
        </w:pPr>
        <w:r w:rsidRPr="00370917">
          <w:rPr>
            <w:rFonts w:ascii="Arial" w:eastAsiaTheme="majorEastAsia" w:hAnsi="Arial" w:cs="Arial"/>
            <w:b/>
            <w:sz w:val="20"/>
            <w:szCs w:val="20"/>
          </w:rPr>
          <w:t>GESTIÓN FINANCIERA. UNIDAD 6. EL SEGURO</w:t>
        </w:r>
      </w:p>
    </w:sdtContent>
  </w:sdt>
  <w:p w:rsidR="00370917" w:rsidRDefault="00370917">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204A9"/>
    <w:multiLevelType w:val="hybridMultilevel"/>
    <w:tmpl w:val="E7E84A5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20C3F15"/>
    <w:multiLevelType w:val="multilevel"/>
    <w:tmpl w:val="84543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2C0503"/>
    <w:multiLevelType w:val="multilevel"/>
    <w:tmpl w:val="C8B4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7E1C67"/>
    <w:multiLevelType w:val="hybridMultilevel"/>
    <w:tmpl w:val="7FF6693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F450086"/>
    <w:multiLevelType w:val="multilevel"/>
    <w:tmpl w:val="AC3E7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7B662E"/>
    <w:multiLevelType w:val="multilevel"/>
    <w:tmpl w:val="5D7C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7B55E39"/>
    <w:multiLevelType w:val="multilevel"/>
    <w:tmpl w:val="0D18A7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FC770AE"/>
    <w:multiLevelType w:val="hybridMultilevel"/>
    <w:tmpl w:val="11869A4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74C20581"/>
    <w:multiLevelType w:val="multilevel"/>
    <w:tmpl w:val="CD1430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ED80AD9"/>
    <w:multiLevelType w:val="multilevel"/>
    <w:tmpl w:val="90709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 w:numId="5">
    <w:abstractNumId w:val="9"/>
  </w:num>
  <w:num w:numId="6">
    <w:abstractNumId w:val="8"/>
  </w:num>
  <w:num w:numId="7">
    <w:abstractNumId w:val="7"/>
  </w:num>
  <w:num w:numId="8">
    <w:abstractNumId w:val="4"/>
  </w:num>
  <w:num w:numId="9">
    <w:abstractNumId w:val="6"/>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DE5785"/>
    <w:rsid w:val="000432B0"/>
    <w:rsid w:val="00105AD2"/>
    <w:rsid w:val="00174C8C"/>
    <w:rsid w:val="002B0D08"/>
    <w:rsid w:val="00370917"/>
    <w:rsid w:val="00A111DD"/>
    <w:rsid w:val="00D21F70"/>
    <w:rsid w:val="00DD30AE"/>
    <w:rsid w:val="00DE5785"/>
    <w:rsid w:val="00EA4BD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2B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7091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70917"/>
  </w:style>
  <w:style w:type="paragraph" w:styleId="Piedepgina">
    <w:name w:val="footer"/>
    <w:basedOn w:val="Normal"/>
    <w:link w:val="PiedepginaCar"/>
    <w:uiPriority w:val="99"/>
    <w:semiHidden/>
    <w:unhideWhenUsed/>
    <w:rsid w:val="0037091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370917"/>
  </w:style>
  <w:style w:type="paragraph" w:styleId="Textodeglobo">
    <w:name w:val="Balloon Text"/>
    <w:basedOn w:val="Normal"/>
    <w:link w:val="TextodegloboCar"/>
    <w:uiPriority w:val="99"/>
    <w:semiHidden/>
    <w:unhideWhenUsed/>
    <w:rsid w:val="0037091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70917"/>
    <w:rPr>
      <w:rFonts w:ascii="Tahoma" w:hAnsi="Tahoma" w:cs="Tahoma"/>
      <w:sz w:val="16"/>
      <w:szCs w:val="16"/>
    </w:rPr>
  </w:style>
  <w:style w:type="paragraph" w:styleId="Prrafodelista">
    <w:name w:val="List Paragraph"/>
    <w:basedOn w:val="Normal"/>
    <w:uiPriority w:val="34"/>
    <w:qFormat/>
    <w:rsid w:val="00DD30AE"/>
    <w:pPr>
      <w:ind w:left="720"/>
      <w:contextualSpacing/>
    </w:pPr>
  </w:style>
</w:styles>
</file>

<file path=word/webSettings.xml><?xml version="1.0" encoding="utf-8"?>
<w:webSettings xmlns:r="http://schemas.openxmlformats.org/officeDocument/2006/relationships" xmlns:w="http://schemas.openxmlformats.org/wordprocessingml/2006/main">
  <w:divs>
    <w:div w:id="175809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ducacionadistancia.juntadeandalucia.es/formacionprofesional/pluginfile.php/77162/mod_scorm/content/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1940FDCEE944E8CB71E99964F0ADAC5"/>
        <w:category>
          <w:name w:val="General"/>
          <w:gallery w:val="placeholder"/>
        </w:category>
        <w:types>
          <w:type w:val="bbPlcHdr"/>
        </w:types>
        <w:behaviors>
          <w:behavior w:val="content"/>
        </w:behaviors>
        <w:guid w:val="{033BCCBA-26EF-4E71-B6E1-5C8868FAEAAF}"/>
      </w:docPartPr>
      <w:docPartBody>
        <w:p w:rsidR="002D3DF9" w:rsidRDefault="00C10AF4" w:rsidP="00C10AF4">
          <w:pPr>
            <w:pStyle w:val="61940FDCEE944E8CB71E99964F0ADAC5"/>
          </w:pPr>
          <w:r>
            <w:rPr>
              <w:rFonts w:asciiTheme="majorHAnsi" w:eastAsiaTheme="majorEastAsia" w:hAnsiTheme="majorHAnsi" w:cstheme="majorBidi"/>
              <w:sz w:val="32"/>
              <w:szCs w:val="32"/>
            </w:rPr>
            <w:t>[Escribir el título del documento]</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C10AF4"/>
    <w:rsid w:val="002D3DF9"/>
    <w:rsid w:val="006841AF"/>
    <w:rsid w:val="00C10AF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DF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61940FDCEE944E8CB71E99964F0ADAC5">
    <w:name w:val="61940FDCEE944E8CB71E99964F0ADAC5"/>
    <w:rsid w:val="00C10AF4"/>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1493</Words>
  <Characters>8214</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9688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GESTIÓN FINANCIERA. UNIDAD 6. EL SEGURO</dc:title>
  <dc:creator>Usuario</dc:creator>
  <cp:lastModifiedBy>Usuario</cp:lastModifiedBy>
  <cp:revision>2</cp:revision>
  <dcterms:created xsi:type="dcterms:W3CDTF">2024-02-12T08:52:00Z</dcterms:created>
  <dcterms:modified xsi:type="dcterms:W3CDTF">2024-02-12T08:52:00Z</dcterms:modified>
</cp:coreProperties>
</file>