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AC" w:rsidRPr="00270535" w:rsidRDefault="0045215D" w:rsidP="00270535">
      <w:pPr>
        <w:pBdr>
          <w:top w:val="single" w:sz="4" w:space="1" w:color="auto"/>
          <w:left w:val="single" w:sz="4" w:space="4" w:color="auto"/>
          <w:bottom w:val="single" w:sz="4" w:space="1" w:color="auto"/>
          <w:right w:val="single" w:sz="4" w:space="4" w:color="auto"/>
        </w:pBdr>
        <w:spacing w:after="120" w:line="240" w:lineRule="auto"/>
        <w:jc w:val="center"/>
        <w:outlineLvl w:val="0"/>
        <w:rPr>
          <w:rFonts w:ascii="Arial" w:eastAsia="Times New Roman" w:hAnsi="Arial" w:cs="Arial"/>
          <w:b/>
          <w:bCs/>
          <w:color w:val="000000" w:themeColor="text1"/>
          <w:kern w:val="36"/>
          <w:sz w:val="28"/>
          <w:szCs w:val="28"/>
          <w:lang w:eastAsia="es-ES"/>
        </w:rPr>
      </w:pPr>
      <w:r w:rsidRPr="00270535">
        <w:rPr>
          <w:rFonts w:ascii="Arial" w:eastAsia="Times New Roman" w:hAnsi="Arial" w:cs="Arial"/>
          <w:b/>
          <w:bCs/>
          <w:color w:val="000000" w:themeColor="text1"/>
          <w:kern w:val="36"/>
          <w:sz w:val="28"/>
          <w:szCs w:val="28"/>
          <w:lang w:eastAsia="es-ES"/>
        </w:rPr>
        <w:t xml:space="preserve">UNIDAD </w:t>
      </w:r>
      <w:r w:rsidR="00001007" w:rsidRPr="00270535">
        <w:rPr>
          <w:rFonts w:ascii="Arial" w:eastAsia="Times New Roman" w:hAnsi="Arial" w:cs="Arial"/>
          <w:b/>
          <w:bCs/>
          <w:color w:val="000000" w:themeColor="text1"/>
          <w:kern w:val="36"/>
          <w:sz w:val="28"/>
          <w:szCs w:val="28"/>
          <w:lang w:eastAsia="es-ES"/>
        </w:rPr>
        <w:t>3</w:t>
      </w:r>
      <w:r w:rsidRPr="00270535">
        <w:rPr>
          <w:rFonts w:ascii="Arial" w:eastAsia="Times New Roman" w:hAnsi="Arial" w:cs="Arial"/>
          <w:b/>
          <w:bCs/>
          <w:color w:val="000000" w:themeColor="text1"/>
          <w:kern w:val="36"/>
          <w:sz w:val="28"/>
          <w:szCs w:val="28"/>
          <w:lang w:eastAsia="es-ES"/>
        </w:rPr>
        <w:t xml:space="preserve">: </w:t>
      </w:r>
      <w:r w:rsidR="00CF2BAC" w:rsidRPr="00270535">
        <w:rPr>
          <w:rFonts w:ascii="Arial" w:eastAsia="Times New Roman" w:hAnsi="Arial" w:cs="Arial"/>
          <w:b/>
          <w:bCs/>
          <w:color w:val="000000" w:themeColor="text1"/>
          <w:kern w:val="36"/>
          <w:sz w:val="28"/>
          <w:szCs w:val="28"/>
          <w:lang w:eastAsia="es-ES"/>
        </w:rPr>
        <w:t>Necesidades financieras de la empresa.</w:t>
      </w:r>
    </w:p>
    <w:p w:rsidR="0045215D" w:rsidRPr="0014241C" w:rsidRDefault="0045215D" w:rsidP="00270535">
      <w:pPr>
        <w:spacing w:after="120" w:line="240" w:lineRule="auto"/>
        <w:outlineLvl w:val="0"/>
        <w:rPr>
          <w:rFonts w:ascii="Arial" w:eastAsia="Times New Roman" w:hAnsi="Arial" w:cs="Arial"/>
          <w:b/>
          <w:bCs/>
          <w:color w:val="000000" w:themeColor="text1"/>
          <w:kern w:val="36"/>
          <w:sz w:val="20"/>
          <w:szCs w:val="20"/>
          <w:lang w:eastAsia="es-ES"/>
        </w:rPr>
      </w:pPr>
    </w:p>
    <w:p w:rsidR="00CF2BAC" w:rsidRPr="0014241C" w:rsidRDefault="00CF2BAC" w:rsidP="00743854">
      <w:pPr>
        <w:pBdr>
          <w:top w:val="single" w:sz="4" w:space="1" w:color="auto"/>
          <w:bottom w:val="single" w:sz="4" w:space="1" w:color="auto"/>
        </w:pBdr>
        <w:shd w:val="clear" w:color="auto" w:fill="D9D9D9" w:themeFill="background1" w:themeFillShade="D9"/>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 xml:space="preserve">1.- </w:t>
      </w:r>
      <w:r w:rsidR="00521700">
        <w:rPr>
          <w:rFonts w:ascii="Arial" w:eastAsia="Times New Roman" w:hAnsi="Arial" w:cs="Arial"/>
          <w:b/>
          <w:bCs/>
          <w:color w:val="000000" w:themeColor="text1"/>
          <w:kern w:val="36"/>
          <w:sz w:val="20"/>
          <w:szCs w:val="20"/>
          <w:lang w:eastAsia="es-ES"/>
        </w:rPr>
        <w:t>LA FUNCIÓN FINANCIERA DE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Para poder desarrollar la actividad empresarial es necesario que dispongas de una serie de recursos, tales como maquinarias, mobiliario, vehículos de transporte, material informático, oficinas, almacenes, etc. y para poder adquirirlos vas a necesitar </w:t>
      </w:r>
      <w:r w:rsidRPr="0014241C">
        <w:rPr>
          <w:rFonts w:ascii="Arial" w:eastAsia="Times New Roman" w:hAnsi="Arial" w:cs="Arial"/>
          <w:b/>
          <w:bCs/>
          <w:color w:val="000000" w:themeColor="text1"/>
          <w:sz w:val="20"/>
          <w:szCs w:val="20"/>
          <w:lang w:eastAsia="es-ES"/>
        </w:rPr>
        <w:t>dinero</w:t>
      </w:r>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área financiera debe captar los recursos financieros que la organización necesita para poder afrontar la inversión necesaria que posibilite el desarrollo de la actividad empresarial. Recuerda que la financiación (es decir, los orígenes de los fondos) se encuentra recogida en el pasivo del balance, mientras que la inversión (es decir, la aplicación de los fondos) se encuentra recogida en el activo del balance.</w:t>
      </w:r>
    </w:p>
    <w:p w:rsidR="00CF2BAC" w:rsidRPr="0014241C" w:rsidRDefault="00CF2BAC" w:rsidP="00270535">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1.1.- Inversión en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empresas, para realizar su actividad y obtener el beneficio, necesitan de una serie de </w:t>
      </w:r>
      <w:hyperlink r:id="rId7" w:history="1">
        <w:r w:rsidRPr="0014241C">
          <w:rPr>
            <w:rFonts w:ascii="Arial" w:eastAsia="Times New Roman" w:hAnsi="Arial" w:cs="Arial"/>
            <w:color w:val="000000" w:themeColor="text1"/>
            <w:sz w:val="20"/>
            <w:szCs w:val="20"/>
            <w:u w:val="single"/>
            <w:lang w:eastAsia="es-ES"/>
          </w:rPr>
          <w:t>activos</w:t>
        </w:r>
      </w:hyperlink>
      <w:r w:rsidRPr="0014241C">
        <w:rPr>
          <w:rFonts w:ascii="Arial" w:eastAsia="Times New Roman" w:hAnsi="Arial" w:cs="Arial"/>
          <w:color w:val="000000" w:themeColor="text1"/>
          <w:sz w:val="20"/>
          <w:szCs w:val="20"/>
          <w:lang w:eastAsia="es-ES"/>
        </w:rPr>
        <w:t> (corrientes y no corrientes, tangibles e intangibles). Mediante el proceso de inversión, las empresas destinan los recursos económicos (cuyo origen está en las fuentes de financiación) a la adquisición de elementos productivos que posibiliten el desarrollo de la actividad empresarial y proporcionen un beneficio para la organización.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inversiones de la empresa se dividen en </w:t>
      </w:r>
      <w:hyperlink r:id="rId8" w:history="1">
        <w:r w:rsidRPr="0014241C">
          <w:rPr>
            <w:rFonts w:ascii="Arial" w:eastAsia="Times New Roman" w:hAnsi="Arial" w:cs="Arial"/>
            <w:color w:val="000000" w:themeColor="text1"/>
            <w:sz w:val="20"/>
            <w:szCs w:val="20"/>
            <w:u w:val="single"/>
            <w:lang w:eastAsia="es-ES"/>
          </w:rPr>
          <w:t>activo no corriente</w:t>
        </w:r>
      </w:hyperlink>
      <w:r w:rsidRPr="0014241C">
        <w:rPr>
          <w:rFonts w:ascii="Arial" w:eastAsia="Times New Roman" w:hAnsi="Arial" w:cs="Arial"/>
          <w:color w:val="000000" w:themeColor="text1"/>
          <w:sz w:val="20"/>
          <w:szCs w:val="20"/>
          <w:lang w:eastAsia="es-ES"/>
        </w:rPr>
        <w:t> y en </w:t>
      </w:r>
      <w:hyperlink r:id="rId9" w:history="1">
        <w:r w:rsidRPr="0014241C">
          <w:rPr>
            <w:rFonts w:ascii="Arial" w:eastAsia="Times New Roman" w:hAnsi="Arial" w:cs="Arial"/>
            <w:color w:val="000000" w:themeColor="text1"/>
            <w:sz w:val="20"/>
            <w:szCs w:val="20"/>
            <w:u w:val="single"/>
            <w:lang w:eastAsia="es-ES"/>
          </w:rPr>
          <w:t>activo corriente</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pBdr>
          <w:top w:val="single" w:sz="6" w:space="1" w:color="auto"/>
        </w:pBdr>
        <w:spacing w:line="240" w:lineRule="auto"/>
        <w:jc w:val="center"/>
        <w:rPr>
          <w:rFonts w:ascii="Arial" w:eastAsia="Times New Roman" w:hAnsi="Arial" w:cs="Arial"/>
          <w:vanish/>
          <w:color w:val="000000" w:themeColor="text1"/>
          <w:sz w:val="20"/>
          <w:szCs w:val="20"/>
          <w:lang w:eastAsia="es-ES"/>
        </w:rPr>
      </w:pPr>
      <w:r w:rsidRPr="0014241C">
        <w:rPr>
          <w:rFonts w:ascii="Arial" w:eastAsia="Times New Roman" w:hAnsi="Arial" w:cs="Arial"/>
          <w:vanish/>
          <w:color w:val="000000" w:themeColor="text1"/>
          <w:sz w:val="20"/>
          <w:szCs w:val="20"/>
          <w:lang w:eastAsia="es-ES"/>
        </w:rPr>
        <w:t>Final del formulario</w:t>
      </w:r>
    </w:p>
    <w:p w:rsidR="00CF2BAC" w:rsidRPr="0014241C" w:rsidRDefault="00CF2BAC" w:rsidP="00270535">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1.2.- Financiación en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Toda inversión está financiada de uno u otro modo. La decisión de inversión consistirá en dotar a la empresa de recursos con los que poder afrontar las diferentes inversiones necesarias para el desarrollo de su proceso productivo.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Estructura económica o Activo:</w:t>
      </w:r>
    </w:p>
    <w:p w:rsidR="00CF2BAC" w:rsidRPr="0014241C" w:rsidRDefault="00CF2BAC" w:rsidP="00CF2BAC">
      <w:pPr>
        <w:numPr>
          <w:ilvl w:val="0"/>
          <w:numId w:val="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Refleja el capital que está en funcionamiento.</w:t>
      </w:r>
    </w:p>
    <w:p w:rsidR="00CF2BAC" w:rsidRPr="0014241C" w:rsidRDefault="00CF2BAC" w:rsidP="00CF2BAC">
      <w:pPr>
        <w:numPr>
          <w:ilvl w:val="0"/>
          <w:numId w:val="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Refleja el uso que se ha hecho de los recursos utilizados.</w:t>
      </w:r>
    </w:p>
    <w:p w:rsidR="00CF2BAC" w:rsidRPr="0014241C" w:rsidRDefault="00CF2BAC" w:rsidP="00CF2BAC">
      <w:pPr>
        <w:numPr>
          <w:ilvl w:val="0"/>
          <w:numId w:val="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Refleja las decisiones de inversión.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Estructura financiera o Pasivo:</w:t>
      </w:r>
    </w:p>
    <w:p w:rsidR="00CF2BAC" w:rsidRPr="0014241C" w:rsidRDefault="00CF2BAC" w:rsidP="00CF2BAC">
      <w:pPr>
        <w:numPr>
          <w:ilvl w:val="0"/>
          <w:numId w:val="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Refleja el capital de financiamiento.</w:t>
      </w:r>
    </w:p>
    <w:p w:rsidR="00CF2BAC" w:rsidRPr="0014241C" w:rsidRDefault="00CF2BAC" w:rsidP="00CF2BAC">
      <w:pPr>
        <w:numPr>
          <w:ilvl w:val="0"/>
          <w:numId w:val="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Refleja la naturaleza de los recursos utilizados.</w:t>
      </w:r>
    </w:p>
    <w:p w:rsidR="00CF2BAC" w:rsidRPr="0014241C" w:rsidRDefault="00CF2BAC" w:rsidP="00CF2BAC">
      <w:pPr>
        <w:numPr>
          <w:ilvl w:val="0"/>
          <w:numId w:val="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Refleja las decisiones de financiación.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análisis de la estructura financiera, constituida por el patrimonio neto más el pasivo de la empresa, nos permite distinguir entre los recursos permanentes y el pasivo corriente.</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w:t>
      </w:r>
      <w:r w:rsidRPr="0014241C">
        <w:rPr>
          <w:rFonts w:ascii="Arial" w:eastAsia="Times New Roman" w:hAnsi="Arial" w:cs="Arial"/>
          <w:b/>
          <w:bCs/>
          <w:color w:val="000000" w:themeColor="text1"/>
          <w:sz w:val="20"/>
          <w:szCs w:val="20"/>
          <w:lang w:eastAsia="es-ES"/>
        </w:rPr>
        <w:t>recursos permanentes</w:t>
      </w:r>
      <w:r w:rsidRPr="0014241C">
        <w:rPr>
          <w:rFonts w:ascii="Arial" w:eastAsia="Times New Roman" w:hAnsi="Arial" w:cs="Arial"/>
          <w:color w:val="000000" w:themeColor="text1"/>
          <w:sz w:val="20"/>
          <w:szCs w:val="20"/>
          <w:lang w:eastAsia="es-ES"/>
        </w:rPr>
        <w:t> están formados por los fondos propios y el pasivo no corriente, como por ejemplo las deudas a largo plazo. Por lo tanto, serán aquellas fuentes de financiación que permanecen en la empresa más de un año.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w:t>
      </w:r>
      <w:r w:rsidRPr="0014241C">
        <w:rPr>
          <w:rFonts w:ascii="Arial" w:eastAsia="Times New Roman" w:hAnsi="Arial" w:cs="Arial"/>
          <w:b/>
          <w:bCs/>
          <w:color w:val="000000" w:themeColor="text1"/>
          <w:sz w:val="20"/>
          <w:szCs w:val="20"/>
          <w:lang w:eastAsia="es-ES"/>
        </w:rPr>
        <w:t>pasivo corriente</w:t>
      </w:r>
      <w:r w:rsidRPr="0014241C">
        <w:rPr>
          <w:rFonts w:ascii="Arial" w:eastAsia="Times New Roman" w:hAnsi="Arial" w:cs="Arial"/>
          <w:color w:val="000000" w:themeColor="text1"/>
          <w:sz w:val="20"/>
          <w:szCs w:val="20"/>
          <w:lang w:eastAsia="es-ES"/>
        </w:rPr>
        <w:t> está formado por deudas que vencen en un corto espacio de tiempo, como por ejemplo las deudas a corto plazo.</w:t>
      </w:r>
    </w:p>
    <w:p w:rsidR="00CF2BAC" w:rsidRPr="0014241C" w:rsidRDefault="00CF2BAC" w:rsidP="00CF2BAC">
      <w:pPr>
        <w:pBdr>
          <w:top w:val="single" w:sz="6" w:space="1" w:color="auto"/>
        </w:pBdr>
        <w:spacing w:line="240" w:lineRule="auto"/>
        <w:jc w:val="center"/>
        <w:rPr>
          <w:rFonts w:ascii="Arial" w:eastAsia="Times New Roman" w:hAnsi="Arial" w:cs="Arial"/>
          <w:vanish/>
          <w:color w:val="000000" w:themeColor="text1"/>
          <w:sz w:val="20"/>
          <w:szCs w:val="20"/>
          <w:lang w:eastAsia="es-ES"/>
        </w:rPr>
      </w:pPr>
      <w:r w:rsidRPr="0014241C">
        <w:rPr>
          <w:rFonts w:ascii="Arial" w:eastAsia="Times New Roman" w:hAnsi="Arial" w:cs="Arial"/>
          <w:vanish/>
          <w:color w:val="000000" w:themeColor="text1"/>
          <w:sz w:val="20"/>
          <w:szCs w:val="20"/>
          <w:lang w:eastAsia="es-ES"/>
        </w:rPr>
        <w:t>Final del formulario</w:t>
      </w:r>
    </w:p>
    <w:p w:rsidR="00CF2BAC" w:rsidRPr="0014241C" w:rsidRDefault="00CF2BAC" w:rsidP="00270535">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1.3.- Relación inversión y financiación.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dos vertientes de la función financiera de la empresa (decisiones de inversión y decisiones de financiación) deben estar perfectamente equilibradas. Este equilibrio quedará reflejado en el </w:t>
      </w:r>
      <w:hyperlink r:id="rId10" w:history="1">
        <w:r w:rsidRPr="0014241C">
          <w:rPr>
            <w:rFonts w:ascii="Arial" w:eastAsia="Times New Roman" w:hAnsi="Arial" w:cs="Arial"/>
            <w:color w:val="000000" w:themeColor="text1"/>
            <w:sz w:val="20"/>
            <w:szCs w:val="20"/>
            <w:u w:val="single"/>
            <w:lang w:eastAsia="es-ES"/>
          </w:rPr>
          <w:t>Balance</w:t>
        </w:r>
      </w:hyperlink>
      <w:r w:rsidRPr="0014241C">
        <w:rPr>
          <w:rFonts w:ascii="Arial" w:eastAsia="Times New Roman" w:hAnsi="Arial" w:cs="Arial"/>
          <w:color w:val="000000" w:themeColor="text1"/>
          <w:sz w:val="20"/>
          <w:szCs w:val="20"/>
          <w:lang w:eastAsia="es-ES"/>
        </w:rPr>
        <w:t> de la empresa. La </w:t>
      </w:r>
      <w:r w:rsidRPr="0014241C">
        <w:rPr>
          <w:rFonts w:ascii="Arial" w:eastAsia="Times New Roman" w:hAnsi="Arial" w:cs="Arial"/>
          <w:b/>
          <w:bCs/>
          <w:color w:val="000000" w:themeColor="text1"/>
          <w:sz w:val="20"/>
          <w:szCs w:val="20"/>
          <w:lang w:eastAsia="es-ES"/>
        </w:rPr>
        <w:t>estructura económica</w:t>
      </w:r>
      <w:r w:rsidRPr="0014241C">
        <w:rPr>
          <w:rFonts w:ascii="Arial" w:eastAsia="Times New Roman" w:hAnsi="Arial" w:cs="Arial"/>
          <w:color w:val="000000" w:themeColor="text1"/>
          <w:sz w:val="20"/>
          <w:szCs w:val="20"/>
          <w:lang w:eastAsia="es-ES"/>
        </w:rPr>
        <w:t> o activo del balance estará formada por los bienes y derechos propiedad de la empresa. Para hacer frente a la adquisición de estos bienes y derechos la empresa necesita de unos recursos financieros que aparecerán recogidos en el pasivo o </w:t>
      </w:r>
      <w:r w:rsidRPr="0014241C">
        <w:rPr>
          <w:rFonts w:ascii="Arial" w:eastAsia="Times New Roman" w:hAnsi="Arial" w:cs="Arial"/>
          <w:b/>
          <w:bCs/>
          <w:color w:val="000000" w:themeColor="text1"/>
          <w:sz w:val="20"/>
          <w:szCs w:val="20"/>
          <w:lang w:eastAsia="es-ES"/>
        </w:rPr>
        <w:t>estructura financiera</w:t>
      </w:r>
      <w:r w:rsidRPr="0014241C">
        <w:rPr>
          <w:rFonts w:ascii="Arial" w:eastAsia="Times New Roman" w:hAnsi="Arial" w:cs="Arial"/>
          <w:color w:val="000000" w:themeColor="text1"/>
          <w:sz w:val="20"/>
          <w:szCs w:val="20"/>
          <w:lang w:eastAsia="es-ES"/>
        </w:rPr>
        <w:t> del balance. En el patrimonio neto y pasivo se recogen las fuentes de financiación de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lastRenderedPageBreak/>
        <w:t xml:space="preserve">Entre la estructura económica y la estructura financiera ha de existir una estrecha relación. Desde el punto de vista contable, el activo debe ser igual al patrimonio neto más el pasivo, pero más allá de esta premisa contable, y desde la óptica financiera, las decisiones de financiación condicionan las decisiones de inversión, es decir, dependiendo de la financiación obtenida podremos optar por una decisión de inversión u otra, o dicho de otra manera, en función a los recursos económicos que podamos obtener podremos realizar una inversión u otra. </w:t>
      </w:r>
    </w:p>
    <w:p w:rsidR="00CF2BAC" w:rsidRPr="0014241C" w:rsidRDefault="00CF2BAC" w:rsidP="00270535">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Estructura económica = Estructura financiera.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Para mantener el equilibrio del que hablaba al principio de este punto, se recomienda que el activo no corriente sea financiado con capitales permanente, y el activo corriente sea financiado con pasivo corriente o a corto plazo.</w:t>
      </w:r>
    </w:p>
    <w:p w:rsidR="00CF2BAC" w:rsidRPr="0014241C" w:rsidRDefault="00CF2BAC" w:rsidP="00270535">
      <w:pPr>
        <w:pBdr>
          <w:top w:val="single" w:sz="4" w:space="1" w:color="auto"/>
          <w:bottom w:val="single" w:sz="4" w:space="1" w:color="auto"/>
        </w:pBdr>
        <w:spacing w:line="240" w:lineRule="auto"/>
        <w:jc w:val="center"/>
        <w:rPr>
          <w:rFonts w:ascii="Arial" w:eastAsia="Times New Roman" w:hAnsi="Arial" w:cs="Arial"/>
          <w:vanish/>
          <w:color w:val="000000" w:themeColor="text1"/>
          <w:sz w:val="20"/>
          <w:szCs w:val="20"/>
          <w:lang w:eastAsia="es-ES"/>
        </w:rPr>
      </w:pPr>
      <w:r w:rsidRPr="0014241C">
        <w:rPr>
          <w:rFonts w:ascii="Arial" w:eastAsia="Times New Roman" w:hAnsi="Arial" w:cs="Arial"/>
          <w:vanish/>
          <w:color w:val="000000" w:themeColor="text1"/>
          <w:sz w:val="20"/>
          <w:szCs w:val="20"/>
          <w:lang w:eastAsia="es-ES"/>
        </w:rPr>
        <w:t>Final del formulario</w:t>
      </w:r>
    </w:p>
    <w:p w:rsidR="00CF2BAC" w:rsidRPr="0014241C" w:rsidRDefault="00CF2BAC" w:rsidP="00743854">
      <w:pPr>
        <w:pBdr>
          <w:top w:val="single" w:sz="4" w:space="1" w:color="auto"/>
          <w:bottom w:val="single" w:sz="4" w:space="1" w:color="auto"/>
        </w:pBdr>
        <w:shd w:val="clear" w:color="auto" w:fill="D9D9D9" w:themeFill="background1" w:themeFillShade="D9"/>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 xml:space="preserve">2.- </w:t>
      </w:r>
      <w:r w:rsidR="00521700">
        <w:rPr>
          <w:rFonts w:ascii="Arial" w:eastAsia="Times New Roman" w:hAnsi="Arial" w:cs="Arial"/>
          <w:b/>
          <w:bCs/>
          <w:color w:val="000000" w:themeColor="text1"/>
          <w:kern w:val="36"/>
          <w:sz w:val="20"/>
          <w:szCs w:val="20"/>
          <w:lang w:eastAsia="es-ES"/>
        </w:rPr>
        <w:t>FUENTES FINANCIERA</w:t>
      </w:r>
    </w:p>
    <w:p w:rsidR="00CF2BAC" w:rsidRPr="0014241C" w:rsidRDefault="00270535" w:rsidP="00CF2BAC">
      <w:pPr>
        <w:spacing w:after="240" w:line="240" w:lineRule="auto"/>
        <w:jc w:val="both"/>
        <w:rPr>
          <w:rFonts w:ascii="Arial" w:eastAsia="Times New Roman" w:hAnsi="Arial" w:cs="Arial"/>
          <w:color w:val="000000" w:themeColor="text1"/>
          <w:sz w:val="20"/>
          <w:szCs w:val="20"/>
          <w:lang w:eastAsia="es-ES"/>
        </w:rPr>
      </w:pPr>
      <w:r>
        <w:rPr>
          <w:rFonts w:ascii="Arial" w:eastAsia="Times New Roman" w:hAnsi="Arial" w:cs="Arial"/>
          <w:b/>
          <w:bCs/>
          <w:color w:val="000000" w:themeColor="text1"/>
          <w:sz w:val="20"/>
          <w:szCs w:val="20"/>
          <w:lang w:eastAsia="es-ES"/>
        </w:rPr>
        <w:t>L</w:t>
      </w:r>
      <w:r w:rsidR="00CF2BAC" w:rsidRPr="0014241C">
        <w:rPr>
          <w:rFonts w:ascii="Arial" w:eastAsia="Times New Roman" w:hAnsi="Arial" w:cs="Arial"/>
          <w:b/>
          <w:bCs/>
          <w:color w:val="000000" w:themeColor="text1"/>
          <w:sz w:val="20"/>
          <w:szCs w:val="20"/>
          <w:lang w:eastAsia="es-ES"/>
        </w:rPr>
        <w:t>a función financiera</w:t>
      </w:r>
      <w:r w:rsidR="00CF2BAC" w:rsidRPr="0014241C">
        <w:rPr>
          <w:rFonts w:ascii="Arial" w:eastAsia="Times New Roman" w:hAnsi="Arial" w:cs="Arial"/>
          <w:color w:val="000000" w:themeColor="text1"/>
          <w:sz w:val="20"/>
          <w:szCs w:val="20"/>
          <w:lang w:eastAsia="es-ES"/>
        </w:rPr>
        <w:t> se encarga de </w:t>
      </w:r>
      <w:r w:rsidR="00CF2BAC" w:rsidRPr="0014241C">
        <w:rPr>
          <w:rFonts w:ascii="Arial" w:eastAsia="Times New Roman" w:hAnsi="Arial" w:cs="Arial"/>
          <w:b/>
          <w:bCs/>
          <w:color w:val="000000" w:themeColor="text1"/>
          <w:sz w:val="20"/>
          <w:szCs w:val="20"/>
          <w:lang w:eastAsia="es-ES"/>
        </w:rPr>
        <w:t>administrar y controlar los recursos financieros</w:t>
      </w:r>
      <w:r w:rsidR="00CF2BAC" w:rsidRPr="0014241C">
        <w:rPr>
          <w:rFonts w:ascii="Arial" w:eastAsia="Times New Roman" w:hAnsi="Arial" w:cs="Arial"/>
          <w:color w:val="000000" w:themeColor="text1"/>
          <w:sz w:val="20"/>
          <w:szCs w:val="20"/>
          <w:lang w:eastAsia="es-ES"/>
        </w:rPr>
        <w:t> que utiliza la empresa, planteándose varios objetivos:</w:t>
      </w:r>
    </w:p>
    <w:p w:rsidR="00CF2BAC" w:rsidRPr="0014241C" w:rsidRDefault="00CF2BAC" w:rsidP="00CF2BAC">
      <w:pPr>
        <w:numPr>
          <w:ilvl w:val="0"/>
          <w:numId w:val="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Obtener los recursos financieros necesarios para desarrollar su actividad.</w:t>
      </w:r>
    </w:p>
    <w:p w:rsidR="00CF2BAC" w:rsidRPr="0014241C" w:rsidRDefault="00CF2BAC" w:rsidP="00CF2BAC">
      <w:pPr>
        <w:numPr>
          <w:ilvl w:val="0"/>
          <w:numId w:val="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Determinar la estructura financiera más conveniente.</w:t>
      </w:r>
    </w:p>
    <w:p w:rsidR="00CF2BAC" w:rsidRPr="0014241C" w:rsidRDefault="00CF2BAC" w:rsidP="00CF2BAC">
      <w:pPr>
        <w:numPr>
          <w:ilvl w:val="0"/>
          <w:numId w:val="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Seleccionar los distintos tipos de inversiones necesarias para llevar a cabo la actividad de la empresa.</w:t>
      </w:r>
    </w:p>
    <w:p w:rsidR="00CF2BAC" w:rsidRPr="0014241C" w:rsidRDefault="00CF2BAC" w:rsidP="00270535">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2.1.- Financiación propia.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financiación propia es aquella que no tenemos que devolver a terceros. Dentro de la financiación propia se encuentra la financiación propia ajena y la autofinanciación.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financiación interna o también llamada </w:t>
      </w:r>
      <w:r w:rsidRPr="0014241C">
        <w:rPr>
          <w:rFonts w:ascii="Arial" w:eastAsia="Times New Roman" w:hAnsi="Arial" w:cs="Arial"/>
          <w:b/>
          <w:bCs/>
          <w:color w:val="000000" w:themeColor="text1"/>
          <w:sz w:val="20"/>
          <w:szCs w:val="20"/>
          <w:lang w:eastAsia="es-ES"/>
        </w:rPr>
        <w:t>autofinanciación</w:t>
      </w:r>
      <w:r w:rsidRPr="0014241C">
        <w:rPr>
          <w:rFonts w:ascii="Arial" w:eastAsia="Times New Roman" w:hAnsi="Arial" w:cs="Arial"/>
          <w:color w:val="000000" w:themeColor="text1"/>
          <w:sz w:val="20"/>
          <w:szCs w:val="20"/>
          <w:lang w:eastAsia="es-ES"/>
        </w:rPr>
        <w:t>. Se trata de fondos que no tenemos que devolverlos a terceras personas. Generalmente, los recursos obtenidos mediante la autofinanciación se destinan a </w:t>
      </w:r>
      <w:r w:rsidRPr="0014241C">
        <w:rPr>
          <w:rFonts w:ascii="Arial" w:eastAsia="Times New Roman" w:hAnsi="Arial" w:cs="Arial"/>
          <w:b/>
          <w:bCs/>
          <w:color w:val="000000" w:themeColor="text1"/>
          <w:sz w:val="20"/>
          <w:szCs w:val="20"/>
          <w:lang w:eastAsia="es-ES"/>
        </w:rPr>
        <w:t>financiar el activo no corriente</w:t>
      </w:r>
      <w:r w:rsidRPr="0014241C">
        <w:rPr>
          <w:rFonts w:ascii="Arial" w:eastAsia="Times New Roman" w:hAnsi="Arial" w:cs="Arial"/>
          <w:color w:val="000000" w:themeColor="text1"/>
          <w:sz w:val="20"/>
          <w:szCs w:val="20"/>
          <w:lang w:eastAsia="es-ES"/>
        </w:rPr>
        <w:t>, es decir, bienes que generalmente permanecen en la empresa más de un año como por ejemplo: terrenos, edificios, equipos de transporte o maquinaria, etc.</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recursos obtenidos por las fuentes de financiación propia son a largo plazo, es decir, son fuentes de financiación en las que el plazo de devolución de los fondos obtenidos es superior al año. Es la financiación básica o recursos permanentes.</w:t>
      </w:r>
    </w:p>
    <w:p w:rsidR="00CF2BAC" w:rsidRPr="0014241C" w:rsidRDefault="00CF2BAC" w:rsidP="00270535">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2.1.1.- Financiación interna</w:t>
      </w:r>
    </w:p>
    <w:p w:rsidR="00CF2BAC" w:rsidRPr="0014241C" w:rsidRDefault="00CF2BAC" w:rsidP="00270535">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 xml:space="preserve">La autofinanciación consiste en la obtención de recursos financieros procedentes de la propia empresa y generados mediante su propia actividad económica, principalmente de los beneficios obtenidos y no distribuidos (beneficios retenidos), así como de las amortizaciones, </w:t>
      </w:r>
      <w:r w:rsidR="00743854">
        <w:rPr>
          <w:rFonts w:ascii="Arial" w:eastAsia="Times New Roman" w:hAnsi="Arial" w:cs="Arial"/>
          <w:b/>
          <w:bCs/>
          <w:color w:val="000000" w:themeColor="text1"/>
          <w:sz w:val="20"/>
          <w:szCs w:val="20"/>
          <w:lang w:eastAsia="es-ES"/>
        </w:rPr>
        <w:t>deterioros de valor</w:t>
      </w:r>
      <w:r w:rsidRPr="0014241C">
        <w:rPr>
          <w:rFonts w:ascii="Arial" w:eastAsia="Times New Roman" w:hAnsi="Arial" w:cs="Arial"/>
          <w:b/>
          <w:bCs/>
          <w:color w:val="000000" w:themeColor="text1"/>
          <w:sz w:val="20"/>
          <w:szCs w:val="20"/>
          <w:lang w:eastAsia="es-ES"/>
        </w:rPr>
        <w:t>, reservas y excedentes extraordinarios.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autofinanciación se puede dividir en dos clases:</w:t>
      </w:r>
    </w:p>
    <w:p w:rsidR="00CF2BAC" w:rsidRPr="0014241C" w:rsidRDefault="00CF2BAC" w:rsidP="00CF2BAC">
      <w:pPr>
        <w:numPr>
          <w:ilvl w:val="0"/>
          <w:numId w:val="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Autofinanciación de mantenimiento o reposición.</w:t>
      </w:r>
    </w:p>
    <w:p w:rsidR="00CF2BAC" w:rsidRPr="0014241C" w:rsidRDefault="00CF2BAC" w:rsidP="00CF2BAC">
      <w:pPr>
        <w:numPr>
          <w:ilvl w:val="0"/>
          <w:numId w:val="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Autofinanciación de enriquecimiento o expansión.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w:t>
      </w:r>
      <w:r w:rsidRPr="0014241C">
        <w:rPr>
          <w:rFonts w:ascii="Arial" w:eastAsia="Times New Roman" w:hAnsi="Arial" w:cs="Arial"/>
          <w:b/>
          <w:bCs/>
          <w:color w:val="000000" w:themeColor="text1"/>
          <w:sz w:val="20"/>
          <w:szCs w:val="20"/>
          <w:lang w:eastAsia="es-ES"/>
        </w:rPr>
        <w:t>autofinanciación de mantenimiento</w:t>
      </w:r>
      <w:r w:rsidRPr="0014241C">
        <w:rPr>
          <w:rFonts w:ascii="Arial" w:eastAsia="Times New Roman" w:hAnsi="Arial" w:cs="Arial"/>
          <w:color w:val="000000" w:themeColor="text1"/>
          <w:sz w:val="20"/>
          <w:szCs w:val="20"/>
          <w:lang w:eastAsia="es-ES"/>
        </w:rPr>
        <w:t xml:space="preserve"> consiste en la retención de beneficios con el objetivo de mantener la capacidad productiva de la empresa. Está formada por las amortizaciones del elemento material e intangible y por </w:t>
      </w:r>
      <w:r w:rsidR="00743854">
        <w:rPr>
          <w:rFonts w:ascii="Arial" w:eastAsia="Times New Roman" w:hAnsi="Arial" w:cs="Arial"/>
          <w:color w:val="000000" w:themeColor="text1"/>
          <w:sz w:val="20"/>
          <w:szCs w:val="20"/>
          <w:lang w:eastAsia="es-ES"/>
        </w:rPr>
        <w:t>los deterioros de valor</w:t>
      </w:r>
      <w:r w:rsidRPr="0014241C">
        <w:rPr>
          <w:rFonts w:ascii="Arial" w:eastAsia="Times New Roman" w:hAnsi="Arial" w:cs="Arial"/>
          <w:color w:val="000000" w:themeColor="text1"/>
          <w:sz w:val="20"/>
          <w:szCs w:val="20"/>
          <w:lang w:eastAsia="es-ES"/>
        </w:rPr>
        <w:t xml:space="preserve"> de activo corriente y no corriente.</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w:t>
      </w:r>
      <w:r w:rsidRPr="0014241C">
        <w:rPr>
          <w:rFonts w:ascii="Arial" w:eastAsia="Times New Roman" w:hAnsi="Arial" w:cs="Arial"/>
          <w:b/>
          <w:bCs/>
          <w:color w:val="000000" w:themeColor="text1"/>
          <w:sz w:val="20"/>
          <w:szCs w:val="20"/>
          <w:lang w:eastAsia="es-ES"/>
        </w:rPr>
        <w:t>autofinanciación de enriquecimiento</w:t>
      </w:r>
      <w:r w:rsidRPr="0014241C">
        <w:rPr>
          <w:rFonts w:ascii="Arial" w:eastAsia="Times New Roman" w:hAnsi="Arial" w:cs="Arial"/>
          <w:color w:val="000000" w:themeColor="text1"/>
          <w:sz w:val="20"/>
          <w:szCs w:val="20"/>
          <w:lang w:eastAsia="es-ES"/>
        </w:rPr>
        <w:t> consiste en la retención de beneficios con el objetivo de realizar nuevas inversiones y permitir de esta forma que la empresa crezca. Está formada por los beneficios no repartidos a los socios de la empresa, las llamadas reservas.</w:t>
      </w:r>
    </w:p>
    <w:p w:rsidR="00CF2BAC" w:rsidRPr="0014241C" w:rsidRDefault="00CF2BAC" w:rsidP="00743854">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Ambos tipos de autofinanciación suponen retener beneficios generados por la empresa, pero la diferencia está en el destino de esos fondos. La autofinanciación de mantenimiento hará frente al deterioro de los activos existentes y la autofinanciación de enriquecimiento irá destinada a la adquisición de nuevos activos.</w:t>
      </w:r>
    </w:p>
    <w:p w:rsidR="00CF2BAC" w:rsidRPr="0014241C" w:rsidRDefault="00CF2BAC"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lastRenderedPageBreak/>
        <w:t>2.1.2.- Aportaciones de socios y ampliación de capital.</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Existe una fuente de financiación que se considera como propia (por no tener que ser devuelta) a la vez que externa a la empresa (por no provenir de la propia empresa como tal), nos referimos a las </w:t>
      </w:r>
      <w:r w:rsidRPr="0014241C">
        <w:rPr>
          <w:rFonts w:ascii="Arial" w:eastAsia="Times New Roman" w:hAnsi="Arial" w:cs="Arial"/>
          <w:b/>
          <w:bCs/>
          <w:color w:val="000000" w:themeColor="text1"/>
          <w:sz w:val="20"/>
          <w:szCs w:val="20"/>
          <w:lang w:eastAsia="es-ES"/>
        </w:rPr>
        <w:t>aportaciones de socios</w:t>
      </w:r>
      <w:r w:rsidRPr="0014241C">
        <w:rPr>
          <w:rFonts w:ascii="Arial" w:eastAsia="Times New Roman" w:hAnsi="Arial" w:cs="Arial"/>
          <w:color w:val="000000" w:themeColor="text1"/>
          <w:sz w:val="20"/>
          <w:szCs w:val="20"/>
          <w:lang w:eastAsia="es-ES"/>
        </w:rPr>
        <w:t> y </w:t>
      </w:r>
      <w:r w:rsidRPr="0014241C">
        <w:rPr>
          <w:rFonts w:ascii="Arial" w:eastAsia="Times New Roman" w:hAnsi="Arial" w:cs="Arial"/>
          <w:b/>
          <w:bCs/>
          <w:color w:val="000000" w:themeColor="text1"/>
          <w:sz w:val="20"/>
          <w:szCs w:val="20"/>
          <w:lang w:eastAsia="es-ES"/>
        </w:rPr>
        <w:t>ampliaciones de capital</w:t>
      </w:r>
      <w:r w:rsidRPr="0014241C">
        <w:rPr>
          <w:rFonts w:ascii="Arial" w:eastAsia="Times New Roman" w:hAnsi="Arial" w:cs="Arial"/>
          <w:color w:val="000000" w:themeColor="text1"/>
          <w:sz w:val="20"/>
          <w:szCs w:val="20"/>
          <w:lang w:eastAsia="es-ES"/>
        </w:rPr>
        <w:t>. Es importante mencionar que, respecto a las aportaciones de los socios, éstas no serán devueltas salvo en el caso de disolución de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w:t>
      </w:r>
      <w:r w:rsidRPr="0014241C">
        <w:rPr>
          <w:rFonts w:ascii="Arial" w:eastAsia="Times New Roman" w:hAnsi="Arial" w:cs="Arial"/>
          <w:b/>
          <w:bCs/>
          <w:color w:val="000000" w:themeColor="text1"/>
          <w:sz w:val="20"/>
          <w:szCs w:val="20"/>
          <w:lang w:eastAsia="es-ES"/>
        </w:rPr>
        <w:t>aportaciones iniciales</w:t>
      </w:r>
      <w:r w:rsidRPr="0014241C">
        <w:rPr>
          <w:rFonts w:ascii="Arial" w:eastAsia="Times New Roman" w:hAnsi="Arial" w:cs="Arial"/>
          <w:color w:val="000000" w:themeColor="text1"/>
          <w:sz w:val="20"/>
          <w:szCs w:val="20"/>
          <w:lang w:eastAsia="es-ES"/>
        </w:rPr>
        <w:t> de los socios forman el capital aportado por éstos en el momento inicial de la constitución de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w:t>
      </w:r>
      <w:r w:rsidRPr="0014241C">
        <w:rPr>
          <w:rFonts w:ascii="Arial" w:eastAsia="Times New Roman" w:hAnsi="Arial" w:cs="Arial"/>
          <w:b/>
          <w:bCs/>
          <w:color w:val="000000" w:themeColor="text1"/>
          <w:sz w:val="20"/>
          <w:szCs w:val="20"/>
          <w:lang w:eastAsia="es-ES"/>
        </w:rPr>
        <w:t>ampliaciones de capital</w:t>
      </w:r>
      <w:r w:rsidRPr="0014241C">
        <w:rPr>
          <w:rFonts w:ascii="Arial" w:eastAsia="Times New Roman" w:hAnsi="Arial" w:cs="Arial"/>
          <w:color w:val="000000" w:themeColor="text1"/>
          <w:sz w:val="20"/>
          <w:szCs w:val="20"/>
          <w:lang w:eastAsia="es-ES"/>
        </w:rPr>
        <w:t> consisten en un incremento del número de acciones que se realiza mediante la </w:t>
      </w:r>
      <w:r w:rsidRPr="0014241C">
        <w:rPr>
          <w:rFonts w:ascii="Arial" w:eastAsia="Times New Roman" w:hAnsi="Arial" w:cs="Arial"/>
          <w:b/>
          <w:bCs/>
          <w:color w:val="000000" w:themeColor="text1"/>
          <w:sz w:val="20"/>
          <w:szCs w:val="20"/>
          <w:lang w:eastAsia="es-ES"/>
        </w:rPr>
        <w:t>emisión</w:t>
      </w:r>
      <w:r w:rsidRPr="0014241C">
        <w:rPr>
          <w:rFonts w:ascii="Arial" w:eastAsia="Times New Roman" w:hAnsi="Arial" w:cs="Arial"/>
          <w:color w:val="000000" w:themeColor="text1"/>
          <w:sz w:val="20"/>
          <w:szCs w:val="20"/>
          <w:lang w:eastAsia="es-ES"/>
        </w:rPr>
        <w:t> de nuevas acciones. Las ampliaciones de capital se utilizan en las sociedades anónimas cuyo capital se encuentra dividido en acciones y a los socios poseedores de dichas acciones se les denomina </w:t>
      </w:r>
      <w:hyperlink r:id="rId11" w:history="1">
        <w:r w:rsidRPr="0014241C">
          <w:rPr>
            <w:rFonts w:ascii="Arial" w:eastAsia="Times New Roman" w:hAnsi="Arial" w:cs="Arial"/>
            <w:color w:val="000000" w:themeColor="text1"/>
            <w:sz w:val="20"/>
            <w:szCs w:val="20"/>
            <w:u w:val="single"/>
            <w:lang w:eastAsia="es-ES"/>
          </w:rPr>
          <w:t>accionistas</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No todas las ampliaciones de capital suponen una nueva aportación de recursos. Por ejemplo, la empresa puede aumentar el capital desviando fondos de las reservas, esto sería un mero apunte contable.</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forma de obtener nuevos recursos es emitiendo nuevas acciones, pero has de tener en cuenta que al aumentar el número de acciones, el valor teórico de la acción (calculado mediante la división de los fondos propios entre el número de acciones) bajará para los antiguos accionistas, ocasionándoles un perjuicio. Para evitar este perjuicio se establecen lo que se conoce como </w:t>
      </w:r>
      <w:hyperlink r:id="rId12" w:history="1">
        <w:r w:rsidRPr="0014241C">
          <w:rPr>
            <w:rFonts w:ascii="Arial" w:eastAsia="Times New Roman" w:hAnsi="Arial" w:cs="Arial"/>
            <w:color w:val="000000" w:themeColor="text1"/>
            <w:sz w:val="20"/>
            <w:szCs w:val="20"/>
            <w:u w:val="single"/>
            <w:lang w:eastAsia="es-ES"/>
          </w:rPr>
          <w:t>prima de emisión</w:t>
        </w:r>
      </w:hyperlink>
      <w:r w:rsidRPr="0014241C">
        <w:rPr>
          <w:rFonts w:ascii="Arial" w:eastAsia="Times New Roman" w:hAnsi="Arial" w:cs="Arial"/>
          <w:color w:val="000000" w:themeColor="text1"/>
          <w:sz w:val="20"/>
          <w:szCs w:val="20"/>
          <w:lang w:eastAsia="es-ES"/>
        </w:rPr>
        <w:t> y </w:t>
      </w:r>
      <w:hyperlink r:id="rId13" w:history="1">
        <w:r w:rsidRPr="0014241C">
          <w:rPr>
            <w:rFonts w:ascii="Arial" w:eastAsia="Times New Roman" w:hAnsi="Arial" w:cs="Arial"/>
            <w:color w:val="000000" w:themeColor="text1"/>
            <w:sz w:val="20"/>
            <w:szCs w:val="20"/>
            <w:u w:val="single"/>
            <w:lang w:eastAsia="es-ES"/>
          </w:rPr>
          <w:t>derecho preferente de suscripción</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pBdr>
          <w:top w:val="single" w:sz="6" w:space="1" w:color="auto"/>
        </w:pBdr>
        <w:spacing w:line="240" w:lineRule="auto"/>
        <w:jc w:val="center"/>
        <w:rPr>
          <w:rFonts w:ascii="Arial" w:eastAsia="Times New Roman" w:hAnsi="Arial" w:cs="Arial"/>
          <w:vanish/>
          <w:color w:val="000000" w:themeColor="text1"/>
          <w:sz w:val="20"/>
          <w:szCs w:val="20"/>
          <w:lang w:eastAsia="es-ES"/>
        </w:rPr>
      </w:pPr>
      <w:bookmarkStart w:id="0" w:name="answer-31_132"/>
      <w:bookmarkEnd w:id="0"/>
      <w:r w:rsidRPr="0014241C">
        <w:rPr>
          <w:rFonts w:ascii="Arial" w:eastAsia="Times New Roman" w:hAnsi="Arial" w:cs="Arial"/>
          <w:vanish/>
          <w:color w:val="000000" w:themeColor="text1"/>
          <w:sz w:val="20"/>
          <w:szCs w:val="20"/>
          <w:lang w:eastAsia="es-ES"/>
        </w:rPr>
        <w:t>Final del formulario</w:t>
      </w:r>
    </w:p>
    <w:p w:rsidR="00CF2BAC" w:rsidRPr="0014241C" w:rsidRDefault="00CF2BAC"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 Financiación ajena.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Según la titularidad de los fondos obtenidos, las dividíamos en fuentes de </w:t>
      </w:r>
      <w:proofErr w:type="gramStart"/>
      <w:r w:rsidRPr="0014241C">
        <w:rPr>
          <w:rFonts w:ascii="Arial" w:eastAsia="Times New Roman" w:hAnsi="Arial" w:cs="Arial"/>
          <w:color w:val="000000" w:themeColor="text1"/>
          <w:sz w:val="20"/>
          <w:szCs w:val="20"/>
          <w:lang w:eastAsia="es-ES"/>
        </w:rPr>
        <w:t>financiación propias y ajenas</w:t>
      </w:r>
      <w:proofErr w:type="gramEnd"/>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La financiación ajena se caracteriza porque la titularidad de los fondos prestados tiene un origen distinto a la empresa y por lo tanto tenemos que devolverlos. </w:t>
      </w:r>
    </w:p>
    <w:p w:rsidR="00CF2BAC" w:rsidRPr="0014241C" w:rsidRDefault="00CF2BAC" w:rsidP="00743854">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La financiación ajena implica un préstamo que se le hace a la empresa de un tercero ajeno a ésta, junto con un compromiso u obligación de devolución de los recursos prestados.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recursos obtenidos por las fuentes de financiación ajena pueden ser tanto a corto plazo como a largo plazo. Serán fuentes de financiación a corto plazo aquellas en las que el plazo de devolución de los fondos obtenidos es igual o inferior al año, siendo las fuentes de financiación a largo plazo aquellas cuyo plazo de devolución de los fondos supera el año.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continuación vamos a tratar las fuentes de financiación ajenas, tanto a corto plazo como a largo plazo, pero afrontaremos el estudio teniendo en cuenta su destino. En primer lugar analizamos las fuentes de financiación que se encargan de financiar el inmovilizado y posteriormente nos centramos en las fuentes de financiación que se encargan de financiar el circulante. En el cuadro podrás ver el esquema de las fuentes de financiación ajena y su división en el largo y corto plazo.</w:t>
      </w:r>
    </w:p>
    <w:p w:rsidR="00CF2BAC" w:rsidRPr="0014241C" w:rsidRDefault="00CF2BAC"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2.2.1.-Financiación ajena a l/p.</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recursos a largo plazo se utilizan para financiar las</w:t>
      </w:r>
      <w:r w:rsidRPr="0014241C">
        <w:rPr>
          <w:rFonts w:ascii="Arial" w:eastAsia="Times New Roman" w:hAnsi="Arial" w:cs="Arial"/>
          <w:b/>
          <w:bCs/>
          <w:color w:val="000000" w:themeColor="text1"/>
          <w:sz w:val="20"/>
          <w:szCs w:val="20"/>
          <w:lang w:eastAsia="es-ES"/>
        </w:rPr>
        <w:t> inversiones en activo no corriente</w:t>
      </w:r>
      <w:r w:rsidRPr="0014241C">
        <w:rPr>
          <w:rFonts w:ascii="Arial" w:eastAsia="Times New Roman" w:hAnsi="Arial" w:cs="Arial"/>
          <w:color w:val="000000" w:themeColor="text1"/>
          <w:sz w:val="20"/>
          <w:szCs w:val="20"/>
          <w:lang w:eastAsia="es-ES"/>
        </w:rPr>
        <w:t>, ya que dichos activos van a per</w:t>
      </w:r>
      <w:r w:rsidR="00743854">
        <w:rPr>
          <w:rFonts w:ascii="Arial" w:eastAsia="Times New Roman" w:hAnsi="Arial" w:cs="Arial"/>
          <w:color w:val="000000" w:themeColor="text1"/>
          <w:sz w:val="20"/>
          <w:szCs w:val="20"/>
          <w:lang w:eastAsia="es-ES"/>
        </w:rPr>
        <w:t>manecer en la empresa más de un</w:t>
      </w:r>
      <w:r w:rsidRPr="0014241C">
        <w:rPr>
          <w:rFonts w:ascii="Arial" w:eastAsia="Times New Roman" w:hAnsi="Arial" w:cs="Arial"/>
          <w:color w:val="000000" w:themeColor="text1"/>
          <w:sz w:val="20"/>
          <w:szCs w:val="20"/>
          <w:lang w:eastAsia="es-ES"/>
        </w:rPr>
        <w:t xml:space="preserve"> año, y se deben financiar con recursos que se pagarán a largo plazo.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las fuentes de financiación ajenas destinadas a financiar la inversión de inmovilizado tenemos:</w:t>
      </w:r>
    </w:p>
    <w:p w:rsidR="00CF2BAC" w:rsidRPr="0014241C" w:rsidRDefault="00CF2BAC" w:rsidP="00CF2BAC">
      <w:pPr>
        <w:numPr>
          <w:ilvl w:val="0"/>
          <w:numId w:val="1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Empréstitos.</w:t>
      </w:r>
    </w:p>
    <w:p w:rsidR="00CF2BAC" w:rsidRPr="0014241C" w:rsidRDefault="00CF2BAC" w:rsidP="00CF2BAC">
      <w:pPr>
        <w:numPr>
          <w:ilvl w:val="0"/>
          <w:numId w:val="1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Préstamos a medio y largo plazo.</w:t>
      </w:r>
    </w:p>
    <w:p w:rsidR="00CF2BAC" w:rsidRPr="0014241C" w:rsidRDefault="00CF2BAC" w:rsidP="00CF2BAC">
      <w:pPr>
        <w:numPr>
          <w:ilvl w:val="0"/>
          <w:numId w:val="1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Leasing.</w:t>
      </w:r>
    </w:p>
    <w:p w:rsidR="00CF2BA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utilización de los empréstitos, préstamos y créditos a medio y largo plazo y el arrendamiento financiero o leasing constituyen una </w:t>
      </w:r>
      <w:r w:rsidRPr="0014241C">
        <w:rPr>
          <w:rFonts w:ascii="Arial" w:eastAsia="Times New Roman" w:hAnsi="Arial" w:cs="Arial"/>
          <w:b/>
          <w:bCs/>
          <w:color w:val="000000" w:themeColor="text1"/>
          <w:sz w:val="20"/>
          <w:szCs w:val="20"/>
          <w:lang w:eastAsia="es-ES"/>
        </w:rPr>
        <w:t>fuente de financiación externa, ajena y a largo plazo</w:t>
      </w:r>
      <w:r w:rsidRPr="0014241C">
        <w:rPr>
          <w:rFonts w:ascii="Arial" w:eastAsia="Times New Roman" w:hAnsi="Arial" w:cs="Arial"/>
          <w:color w:val="000000" w:themeColor="text1"/>
          <w:sz w:val="20"/>
          <w:szCs w:val="20"/>
          <w:lang w:eastAsia="es-ES"/>
        </w:rPr>
        <w:t>.</w:t>
      </w:r>
    </w:p>
    <w:p w:rsidR="00743854" w:rsidRDefault="00743854" w:rsidP="00CF2BAC">
      <w:pPr>
        <w:spacing w:after="240" w:line="240" w:lineRule="auto"/>
        <w:jc w:val="both"/>
        <w:rPr>
          <w:rFonts w:ascii="Arial" w:eastAsia="Times New Roman" w:hAnsi="Arial" w:cs="Arial"/>
          <w:color w:val="000000" w:themeColor="text1"/>
          <w:sz w:val="20"/>
          <w:szCs w:val="20"/>
          <w:lang w:eastAsia="es-ES"/>
        </w:rPr>
      </w:pPr>
    </w:p>
    <w:p w:rsidR="00743854" w:rsidRPr="0014241C" w:rsidRDefault="00743854" w:rsidP="00CF2BAC">
      <w:pPr>
        <w:spacing w:after="240" w:line="240" w:lineRule="auto"/>
        <w:jc w:val="both"/>
        <w:rPr>
          <w:rFonts w:ascii="Arial" w:eastAsia="Times New Roman" w:hAnsi="Arial" w:cs="Arial"/>
          <w:color w:val="000000" w:themeColor="text1"/>
          <w:sz w:val="20"/>
          <w:szCs w:val="20"/>
          <w:lang w:eastAsia="es-ES"/>
        </w:rPr>
      </w:pPr>
    </w:p>
    <w:p w:rsidR="00CF2BAC" w:rsidRPr="0014241C" w:rsidRDefault="00CF2BAC"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lastRenderedPageBreak/>
        <w:t>2.2.1.1.- Empréstitos.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ocasiones, las empresas necesitan importantes cantidades de recursos para afrontar grandes inversiones. Cantidades a las que les resultaría realmente difícil poder acceder a través de entidades financieras, ya que suponen un alt</w:t>
      </w:r>
      <w:r w:rsidR="00743854">
        <w:rPr>
          <w:rFonts w:ascii="Arial" w:eastAsia="Times New Roman" w:hAnsi="Arial" w:cs="Arial"/>
          <w:color w:val="000000" w:themeColor="text1"/>
          <w:sz w:val="20"/>
          <w:szCs w:val="20"/>
          <w:lang w:eastAsia="es-ES"/>
        </w:rPr>
        <w:t>o</w:t>
      </w:r>
      <w:r w:rsidRPr="0014241C">
        <w:rPr>
          <w:rFonts w:ascii="Arial" w:eastAsia="Times New Roman" w:hAnsi="Arial" w:cs="Arial"/>
          <w:color w:val="000000" w:themeColor="text1"/>
          <w:sz w:val="20"/>
          <w:szCs w:val="20"/>
          <w:lang w:eastAsia="es-ES"/>
        </w:rPr>
        <w:t xml:space="preserve"> riesgo para </w:t>
      </w:r>
      <w:r w:rsidR="00743854">
        <w:rPr>
          <w:rFonts w:ascii="Arial" w:eastAsia="Times New Roman" w:hAnsi="Arial" w:cs="Arial"/>
          <w:color w:val="000000" w:themeColor="text1"/>
          <w:sz w:val="20"/>
          <w:szCs w:val="20"/>
          <w:lang w:eastAsia="es-ES"/>
        </w:rPr>
        <w:t>e</w:t>
      </w:r>
      <w:r w:rsidRPr="0014241C">
        <w:rPr>
          <w:rFonts w:ascii="Arial" w:eastAsia="Times New Roman" w:hAnsi="Arial" w:cs="Arial"/>
          <w:color w:val="000000" w:themeColor="text1"/>
          <w:sz w:val="20"/>
          <w:szCs w:val="20"/>
          <w:lang w:eastAsia="es-ES"/>
        </w:rPr>
        <w:t>stas. En estas ocasiones, las empresas, tienen la posibilidad de dividir esas grandes cantidades de dinero en pequeños títulos para colocarlos a los pequeños ahorradores privados. La deuda total que necesita la sociedad se denomina </w:t>
      </w:r>
      <w:r w:rsidRPr="0014241C">
        <w:rPr>
          <w:rFonts w:ascii="Arial" w:eastAsia="Times New Roman" w:hAnsi="Arial" w:cs="Arial"/>
          <w:b/>
          <w:bCs/>
          <w:color w:val="000000" w:themeColor="text1"/>
          <w:sz w:val="20"/>
          <w:szCs w:val="20"/>
          <w:lang w:eastAsia="es-ES"/>
        </w:rPr>
        <w:t>empréstito</w:t>
      </w:r>
      <w:r w:rsidRPr="0014241C">
        <w:rPr>
          <w:rFonts w:ascii="Arial" w:eastAsia="Times New Roman" w:hAnsi="Arial" w:cs="Arial"/>
          <w:color w:val="000000" w:themeColor="text1"/>
          <w:sz w:val="20"/>
          <w:szCs w:val="20"/>
          <w:lang w:eastAsia="es-ES"/>
        </w:rPr>
        <w:t>, y cada título en que se divide el empréstito se llama </w:t>
      </w:r>
      <w:hyperlink r:id="rId14" w:history="1">
        <w:r w:rsidRPr="0014241C">
          <w:rPr>
            <w:rFonts w:ascii="Arial" w:eastAsia="Times New Roman" w:hAnsi="Arial" w:cs="Arial"/>
            <w:color w:val="000000" w:themeColor="text1"/>
            <w:sz w:val="20"/>
            <w:szCs w:val="20"/>
            <w:u w:val="single"/>
            <w:lang w:eastAsia="es-ES"/>
          </w:rPr>
          <w:t>obligación</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poseedor de una obligación adquiere el título mediante el pago a la sociedad de una cantidad de dinero a cambio de recibir periódicamente unos intereses, además del reembolso de la cantidad aportada llegado el vencimiento.</w:t>
      </w:r>
    </w:p>
    <w:p w:rsidR="00CF2BAC" w:rsidRPr="0014241C" w:rsidRDefault="00CF2BAC" w:rsidP="00743854">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Un empréstito es un préstamo emitido por la propia empresa, dividido en partes alícuotas (obligaciones, bonos o pagarés) y repartidas entre multitud de acreedores a cambio del pago de un interés.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este tipo de financiación solo pueden acceder las grandes empresas, y principalmente, para garantizar al pequeño inversor privado, las emisiones de empréstitos son garantizadas por una entidad financiera o grupo de entidades financieras (constituyendo un </w:t>
      </w:r>
      <w:hyperlink r:id="rId15" w:tgtFrame="_blank" w:tooltip="Sindicato bancario" w:history="1">
        <w:r w:rsidRPr="0014241C">
          <w:rPr>
            <w:rFonts w:ascii="Arial" w:eastAsia="Times New Roman" w:hAnsi="Arial" w:cs="Arial"/>
            <w:color w:val="000000" w:themeColor="text1"/>
            <w:sz w:val="20"/>
            <w:szCs w:val="20"/>
            <w:u w:val="single"/>
            <w:lang w:eastAsia="es-ES"/>
          </w:rPr>
          <w:t>sindicato bancario</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continuación podrás ver los aspectos a tener en cuenta a la hora de estudiar la operativa de los empréstitos: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174"/>
        <w:gridCol w:w="7564"/>
      </w:tblGrid>
      <w:tr w:rsidR="00CF2BAC" w:rsidRPr="0014241C" w:rsidTr="00743854">
        <w:trPr>
          <w:tblHeader/>
        </w:trPr>
        <w:tc>
          <w:tcPr>
            <w:tcW w:w="0" w:type="auto"/>
            <w:gridSpan w:val="2"/>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120" w:after="120" w:line="240" w:lineRule="auto"/>
              <w:ind w:left="120" w:right="120"/>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Elementos de un empréstito</w:t>
            </w:r>
          </w:p>
        </w:tc>
      </w:tr>
      <w:tr w:rsidR="00CF2BAC" w:rsidRPr="0014241C" w:rsidTr="00743854">
        <w:trPr>
          <w:tblHeader/>
        </w:trPr>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ELEMENTOS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DESCRIPCIÓN</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Valor nominal</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Importe del título. Sobre él se calcularán los intereses.</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Tipo de interés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Rendimiento para el acreedor (poseedor) del título, calculado a partir del valor nominal.</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Precio de emisión</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743854" w:rsidP="00CF2BAC">
            <w:pPr>
              <w:spacing w:beforeAutospacing="1" w:after="0" w:afterAutospacing="1" w:line="240" w:lineRule="auto"/>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El</w:t>
            </w:r>
            <w:r w:rsidR="00CF2BAC" w:rsidRPr="0014241C">
              <w:rPr>
                <w:rFonts w:ascii="Arial" w:eastAsia="Times New Roman" w:hAnsi="Arial" w:cs="Arial"/>
                <w:color w:val="000000" w:themeColor="text1"/>
                <w:sz w:val="20"/>
                <w:szCs w:val="20"/>
                <w:lang w:eastAsia="es-ES"/>
              </w:rPr>
              <w:t xml:space="preserve"> precio de emisión será el valor al que se pondrá a la venta. En caso de coincidir con el valor nominal, se emitirá "</w:t>
            </w:r>
            <w:r w:rsidR="00CF2BAC" w:rsidRPr="0014241C">
              <w:rPr>
                <w:rFonts w:ascii="Arial" w:eastAsia="Times New Roman" w:hAnsi="Arial" w:cs="Arial"/>
                <w:i/>
                <w:iCs/>
                <w:color w:val="000000" w:themeColor="text1"/>
                <w:sz w:val="20"/>
                <w:szCs w:val="20"/>
                <w:lang w:eastAsia="es-ES"/>
              </w:rPr>
              <w:t>a la par</w:t>
            </w:r>
            <w:r w:rsidR="00CF2BAC" w:rsidRPr="0014241C">
              <w:rPr>
                <w:rFonts w:ascii="Arial" w:eastAsia="Times New Roman" w:hAnsi="Arial" w:cs="Arial"/>
                <w:color w:val="000000" w:themeColor="text1"/>
                <w:sz w:val="20"/>
                <w:szCs w:val="20"/>
                <w:lang w:eastAsia="es-ES"/>
              </w:rPr>
              <w:t xml:space="preserve">". </w:t>
            </w:r>
            <w:r>
              <w:rPr>
                <w:rFonts w:ascii="Arial" w:eastAsia="Times New Roman" w:hAnsi="Arial" w:cs="Arial"/>
                <w:color w:val="000000" w:themeColor="text1"/>
                <w:sz w:val="20"/>
                <w:szCs w:val="20"/>
                <w:lang w:eastAsia="es-ES"/>
              </w:rPr>
              <w:t xml:space="preserve"> </w:t>
            </w:r>
            <w:r w:rsidR="00CF2BAC" w:rsidRPr="0014241C">
              <w:rPr>
                <w:rFonts w:ascii="Arial" w:eastAsia="Times New Roman" w:hAnsi="Arial" w:cs="Arial"/>
                <w:color w:val="000000" w:themeColor="text1"/>
                <w:sz w:val="20"/>
                <w:szCs w:val="20"/>
                <w:lang w:eastAsia="es-ES"/>
              </w:rPr>
              <w:t>En caso de emitirse por encima del valor nominal, se dice que la emisión se realiza "</w:t>
            </w:r>
            <w:r w:rsidR="00CF2BAC" w:rsidRPr="0014241C">
              <w:rPr>
                <w:rFonts w:ascii="Arial" w:eastAsia="Times New Roman" w:hAnsi="Arial" w:cs="Arial"/>
                <w:i/>
                <w:iCs/>
                <w:color w:val="000000" w:themeColor="text1"/>
                <w:sz w:val="20"/>
                <w:szCs w:val="20"/>
                <w:lang w:eastAsia="es-ES"/>
              </w:rPr>
              <w:t>sobre la par</w:t>
            </w:r>
            <w:r w:rsidR="00CF2BAC" w:rsidRPr="0014241C">
              <w:rPr>
                <w:rFonts w:ascii="Arial" w:eastAsia="Times New Roman" w:hAnsi="Arial" w:cs="Arial"/>
                <w:color w:val="000000" w:themeColor="text1"/>
                <w:sz w:val="20"/>
                <w:szCs w:val="20"/>
                <w:lang w:eastAsia="es-ES"/>
              </w:rPr>
              <w:t>" y en caso contrario "</w:t>
            </w:r>
            <w:r w:rsidR="00CF2BAC" w:rsidRPr="0014241C">
              <w:rPr>
                <w:rFonts w:ascii="Arial" w:eastAsia="Times New Roman" w:hAnsi="Arial" w:cs="Arial"/>
                <w:i/>
                <w:iCs/>
                <w:color w:val="000000" w:themeColor="text1"/>
                <w:sz w:val="20"/>
                <w:szCs w:val="20"/>
                <w:lang w:eastAsia="es-ES"/>
              </w:rPr>
              <w:t>bajo la par</w:t>
            </w:r>
            <w:r w:rsidR="00CF2BAC" w:rsidRPr="0014241C">
              <w:rPr>
                <w:rFonts w:ascii="Arial" w:eastAsia="Times New Roman" w:hAnsi="Arial" w:cs="Arial"/>
                <w:color w:val="000000" w:themeColor="text1"/>
                <w:sz w:val="20"/>
                <w:szCs w:val="20"/>
                <w:lang w:eastAsia="es-ES"/>
              </w:rPr>
              <w:t>".</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Plazo de amortización</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Plazo de tiempo en el que la empresa tendrá que devolver la cantidad abonada por el acreedor (obligacionista) a éste.</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Prima de emisión</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Diferencia entre precio de emisión y valor nominal.</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Precio de reembolso</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Cantidad que se abona al dueño del título en el momento de su amortización.</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Obligaciones garantizadas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se utiliza un bien de la empresa como garantía de la deuda contraída con el obligacionista.</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Obligaciones convertibles en acciones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el obligacionista puede transformar los títulos adquiridos en acciones de la empresa que lo emitió en lugar de amortizarlos en metálico.</w:t>
            </w:r>
          </w:p>
        </w:tc>
      </w:tr>
    </w:tbl>
    <w:p w:rsidR="005238FB" w:rsidRPr="0014241C" w:rsidRDefault="005238FB"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p>
    <w:p w:rsidR="00CF2BAC" w:rsidRPr="0014241C" w:rsidRDefault="00CF2BAC"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2.2.1.2.- Préstamos.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Otra de las </w:t>
      </w:r>
      <w:r w:rsidRPr="0014241C">
        <w:rPr>
          <w:rFonts w:ascii="Arial" w:eastAsia="Times New Roman" w:hAnsi="Arial" w:cs="Arial"/>
          <w:b/>
          <w:bCs/>
          <w:color w:val="000000" w:themeColor="text1"/>
          <w:sz w:val="20"/>
          <w:szCs w:val="20"/>
          <w:lang w:eastAsia="es-ES"/>
        </w:rPr>
        <w:t>fuentes de financiación externa y ajena</w:t>
      </w:r>
      <w:r w:rsidRPr="0014241C">
        <w:rPr>
          <w:rFonts w:ascii="Arial" w:eastAsia="Times New Roman" w:hAnsi="Arial" w:cs="Arial"/>
          <w:color w:val="000000" w:themeColor="text1"/>
          <w:sz w:val="20"/>
          <w:szCs w:val="20"/>
          <w:lang w:eastAsia="es-ES"/>
        </w:rPr>
        <w:t> a la que acuden las empresas para financiar sus inversiones es el préstamo, el cual pueden ser tanto a corto plazo (financia el activo corriente) como a largo plazo (financia el inmovilizado). Las empresas acuden a las entidades financieras (bancos, cajas de ahorro o cooperativas de crédito) en busca de recursos económicos que les posibiliten la financiación de sus inversiones.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lastRenderedPageBreak/>
        <w:t>En esta operación el </w:t>
      </w:r>
      <w:r w:rsidRPr="0014241C">
        <w:rPr>
          <w:rFonts w:ascii="Arial" w:eastAsia="Times New Roman" w:hAnsi="Arial" w:cs="Arial"/>
          <w:b/>
          <w:bCs/>
          <w:color w:val="000000" w:themeColor="text1"/>
          <w:sz w:val="20"/>
          <w:szCs w:val="20"/>
          <w:lang w:eastAsia="es-ES"/>
        </w:rPr>
        <w:t>prestamista</w:t>
      </w:r>
      <w:r w:rsidRPr="0014241C">
        <w:rPr>
          <w:rFonts w:ascii="Arial" w:eastAsia="Times New Roman" w:hAnsi="Arial" w:cs="Arial"/>
          <w:color w:val="000000" w:themeColor="text1"/>
          <w:sz w:val="20"/>
          <w:szCs w:val="20"/>
          <w:lang w:eastAsia="es-ES"/>
        </w:rPr>
        <w:t> entrega una cantidad de dinero al </w:t>
      </w:r>
      <w:r w:rsidRPr="0014241C">
        <w:rPr>
          <w:rFonts w:ascii="Arial" w:eastAsia="Times New Roman" w:hAnsi="Arial" w:cs="Arial"/>
          <w:b/>
          <w:bCs/>
          <w:color w:val="000000" w:themeColor="text1"/>
          <w:sz w:val="20"/>
          <w:szCs w:val="20"/>
          <w:lang w:eastAsia="es-ES"/>
        </w:rPr>
        <w:t>prestatario</w:t>
      </w:r>
      <w:r w:rsidRPr="0014241C">
        <w:rPr>
          <w:rFonts w:ascii="Arial" w:eastAsia="Times New Roman" w:hAnsi="Arial" w:cs="Arial"/>
          <w:color w:val="000000" w:themeColor="text1"/>
          <w:sz w:val="20"/>
          <w:szCs w:val="20"/>
          <w:lang w:eastAsia="es-ES"/>
        </w:rPr>
        <w:t> en lugar y fecha expresamente indicados, comprometiéndose el prestatario al reembolso del préstamo en los plazos y cantidades acordadas, así como el pago de los intereses y comisiones que se deriven de tal operación.</w:t>
      </w:r>
    </w:p>
    <w:p w:rsidR="00CF2BAC" w:rsidRPr="0014241C" w:rsidRDefault="00CF2BAC" w:rsidP="00743854">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Un préstamo es un contrato entre una empresa o prestatario que recibe de una entidad financiera o prestamista una determinada cantidad de dinero con la condición de devolverla en unos plazos y condiciones preestablecidas.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aspectos más destacados del préstamo serán: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930"/>
        <w:gridCol w:w="7808"/>
      </w:tblGrid>
      <w:tr w:rsidR="00CF2BAC" w:rsidRPr="0014241C" w:rsidTr="00743854">
        <w:trPr>
          <w:tblHeader/>
        </w:trPr>
        <w:tc>
          <w:tcPr>
            <w:tcW w:w="0" w:type="auto"/>
            <w:gridSpan w:val="2"/>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120" w:after="120" w:line="240" w:lineRule="auto"/>
              <w:ind w:left="120" w:right="120"/>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Elementos de un préstamo</w:t>
            </w:r>
          </w:p>
        </w:tc>
      </w:tr>
      <w:tr w:rsidR="00CF2BAC" w:rsidRPr="0014241C" w:rsidTr="00743854">
        <w:trPr>
          <w:tblHeader/>
        </w:trPr>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ELEMENTOS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DESCRIPCIÓN</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Periodo de devolución</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Tiempo concedido a la empresa para la devolución del préstamo.</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Tipo de interés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Precio del dinero al que la entidad financiera concede el préstamo.</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Garantía exigida</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 la garantía exigida por el prestador o entidad financiera. Generalmente se utiliza la forma de hipoteca (cuando se utiliza un bien como garantía de pago) o aval (garantía aportada por una persona diferente al prestatario).</w:t>
            </w:r>
          </w:p>
        </w:tc>
      </w:tr>
      <w:tr w:rsidR="00CF2BAC" w:rsidRPr="0014241C" w:rsidTr="00743854">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Modalidad de amortización</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Forma de determinar las cantidades y la periodicidad de las cuotas para amortizar el préstamo.</w:t>
            </w:r>
          </w:p>
        </w:tc>
      </w:tr>
    </w:tbl>
    <w:p w:rsidR="005238FB" w:rsidRPr="0014241C" w:rsidRDefault="005238FB"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p>
    <w:p w:rsidR="00CF2BAC" w:rsidRPr="0014241C" w:rsidRDefault="00CF2BAC" w:rsidP="00743854">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2.2.1.3.- Leasing.</w:t>
      </w:r>
    </w:p>
    <w:p w:rsidR="00CF2BAC" w:rsidRPr="0014241C" w:rsidRDefault="00CF2BAC" w:rsidP="00743854">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Se trata de una forma de financiación de los elementos de activo fijo que permite a las empresas disponer de tales activos a través de una empresa de leasing que se los arrienda.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grandes rasgos, la operativa de leasing se desarrolla en cuatro fases:</w:t>
      </w:r>
    </w:p>
    <w:p w:rsidR="00CF2BAC" w:rsidRPr="0014241C" w:rsidRDefault="00CF2BAC" w:rsidP="00CF2BAC">
      <w:pPr>
        <w:numPr>
          <w:ilvl w:val="0"/>
          <w:numId w:val="1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w:t>
      </w:r>
      <w:r w:rsidRPr="0014241C">
        <w:rPr>
          <w:rFonts w:ascii="Arial" w:eastAsia="Times New Roman" w:hAnsi="Arial" w:cs="Arial"/>
          <w:b/>
          <w:bCs/>
          <w:color w:val="000000" w:themeColor="text1"/>
          <w:sz w:val="20"/>
          <w:szCs w:val="20"/>
          <w:lang w:eastAsia="es-ES"/>
        </w:rPr>
        <w:t> compañía de leasing</w:t>
      </w:r>
      <w:r w:rsidRPr="0014241C">
        <w:rPr>
          <w:rFonts w:ascii="Arial" w:eastAsia="Times New Roman" w:hAnsi="Arial" w:cs="Arial"/>
          <w:color w:val="000000" w:themeColor="text1"/>
          <w:sz w:val="20"/>
          <w:szCs w:val="20"/>
          <w:lang w:eastAsia="es-ES"/>
        </w:rPr>
        <w:t> adquiere el bien que constituirá la base de la operación y paga su precio al proveedor.</w:t>
      </w:r>
    </w:p>
    <w:p w:rsidR="00CF2BAC" w:rsidRPr="0014241C" w:rsidRDefault="00CF2BAC" w:rsidP="00CF2BAC">
      <w:pPr>
        <w:numPr>
          <w:ilvl w:val="0"/>
          <w:numId w:val="1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Seguidamente, cede el uso y disfrute del bien al </w:t>
      </w:r>
      <w:r w:rsidRPr="0014241C">
        <w:rPr>
          <w:rFonts w:ascii="Arial" w:eastAsia="Times New Roman" w:hAnsi="Arial" w:cs="Arial"/>
          <w:b/>
          <w:bCs/>
          <w:color w:val="000000" w:themeColor="text1"/>
          <w:sz w:val="20"/>
          <w:szCs w:val="20"/>
          <w:lang w:eastAsia="es-ES"/>
        </w:rPr>
        <w:t>cliente de leasing</w:t>
      </w:r>
      <w:r w:rsidRPr="0014241C">
        <w:rPr>
          <w:rFonts w:ascii="Arial" w:eastAsia="Times New Roman" w:hAnsi="Arial" w:cs="Arial"/>
          <w:color w:val="000000" w:themeColor="text1"/>
          <w:sz w:val="20"/>
          <w:szCs w:val="20"/>
          <w:lang w:eastAsia="es-ES"/>
        </w:rPr>
        <w:t>, por un tiempo preestablecido y a cambio de un precio que estará dividido en cuotas.</w:t>
      </w:r>
    </w:p>
    <w:p w:rsidR="00CF2BAC" w:rsidRPr="0014241C" w:rsidRDefault="00CF2BAC" w:rsidP="00CF2BAC">
      <w:pPr>
        <w:numPr>
          <w:ilvl w:val="0"/>
          <w:numId w:val="1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uso del bien se prolonga hasta el vencimiento de la operación, momento en el cual el arrendatario ha de optar por una de las tres posibilidades que se presentan a continuación:</w:t>
      </w:r>
    </w:p>
    <w:p w:rsidR="00CF2BAC" w:rsidRPr="00C30D21" w:rsidRDefault="00CF2BAC" w:rsidP="00C30D21">
      <w:pPr>
        <w:pStyle w:val="Prrafodelista"/>
        <w:numPr>
          <w:ilvl w:val="0"/>
          <w:numId w:val="63"/>
        </w:numPr>
        <w:tabs>
          <w:tab w:val="left" w:pos="993"/>
        </w:tabs>
        <w:spacing w:before="100" w:beforeAutospacing="1" w:after="100" w:afterAutospacing="1" w:line="240" w:lineRule="auto"/>
        <w:ind w:hanging="1091"/>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Adquirir el bien, pagando una última cuota por el </w:t>
      </w:r>
      <w:hyperlink r:id="rId16" w:history="1">
        <w:r w:rsidRPr="00C30D21">
          <w:rPr>
            <w:rFonts w:ascii="Arial" w:eastAsia="Times New Roman" w:hAnsi="Arial" w:cs="Arial"/>
            <w:color w:val="000000" w:themeColor="text1"/>
            <w:sz w:val="20"/>
            <w:szCs w:val="20"/>
            <w:u w:val="single"/>
            <w:lang w:eastAsia="es-ES"/>
          </w:rPr>
          <w:t>valor residual</w:t>
        </w:r>
      </w:hyperlink>
      <w:r w:rsidRPr="00C30D21">
        <w:rPr>
          <w:rFonts w:ascii="Arial" w:eastAsia="Times New Roman" w:hAnsi="Arial" w:cs="Arial"/>
          <w:color w:val="000000" w:themeColor="text1"/>
          <w:sz w:val="20"/>
          <w:szCs w:val="20"/>
          <w:lang w:eastAsia="es-ES"/>
        </w:rPr>
        <w:t> preestablecido.</w:t>
      </w:r>
    </w:p>
    <w:p w:rsidR="00CF2BAC" w:rsidRPr="00C30D21" w:rsidRDefault="00CF2BAC" w:rsidP="00C30D21">
      <w:pPr>
        <w:pStyle w:val="Prrafodelista"/>
        <w:numPr>
          <w:ilvl w:val="0"/>
          <w:numId w:val="63"/>
        </w:numPr>
        <w:tabs>
          <w:tab w:val="left" w:pos="993"/>
        </w:tabs>
        <w:spacing w:before="100" w:beforeAutospacing="1" w:after="100" w:afterAutospacing="1" w:line="240" w:lineRule="auto"/>
        <w:ind w:hanging="1091"/>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Renovar el contrato de arrendamiento.</w:t>
      </w:r>
    </w:p>
    <w:p w:rsidR="00CF2BAC" w:rsidRPr="00C30D21" w:rsidRDefault="00CF2BAC" w:rsidP="00C30D21">
      <w:pPr>
        <w:pStyle w:val="Prrafodelista"/>
        <w:numPr>
          <w:ilvl w:val="0"/>
          <w:numId w:val="63"/>
        </w:numPr>
        <w:tabs>
          <w:tab w:val="left" w:pos="993"/>
        </w:tabs>
        <w:spacing w:before="100" w:beforeAutospacing="1" w:after="100" w:afterAutospacing="1" w:line="240" w:lineRule="auto"/>
        <w:ind w:hanging="1091"/>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No ejercer la opción de compra y entregar el bien al arrendador.</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contrato de leasing es un </w:t>
      </w:r>
      <w:r w:rsidRPr="0014241C">
        <w:rPr>
          <w:rFonts w:ascii="Arial" w:eastAsia="Times New Roman" w:hAnsi="Arial" w:cs="Arial"/>
          <w:b/>
          <w:bCs/>
          <w:color w:val="000000" w:themeColor="text1"/>
          <w:sz w:val="20"/>
          <w:szCs w:val="20"/>
          <w:lang w:eastAsia="es-ES"/>
        </w:rPr>
        <w:t>contrato bilateral</w:t>
      </w:r>
      <w:r w:rsidRPr="0014241C">
        <w:rPr>
          <w:rFonts w:ascii="Arial" w:eastAsia="Times New Roman" w:hAnsi="Arial" w:cs="Arial"/>
          <w:color w:val="000000" w:themeColor="text1"/>
          <w:sz w:val="20"/>
          <w:szCs w:val="20"/>
          <w:lang w:eastAsia="es-ES"/>
        </w:rPr>
        <w:t xml:space="preserve"> que </w:t>
      </w:r>
      <w:proofErr w:type="gramStart"/>
      <w:r w:rsidRPr="0014241C">
        <w:rPr>
          <w:rFonts w:ascii="Arial" w:eastAsia="Times New Roman" w:hAnsi="Arial" w:cs="Arial"/>
          <w:color w:val="000000" w:themeColor="text1"/>
          <w:sz w:val="20"/>
          <w:szCs w:val="20"/>
          <w:lang w:eastAsia="es-ES"/>
        </w:rPr>
        <w:t>suscriben</w:t>
      </w:r>
      <w:proofErr w:type="gramEnd"/>
      <w:r w:rsidRPr="0014241C">
        <w:rPr>
          <w:rFonts w:ascii="Arial" w:eastAsia="Times New Roman" w:hAnsi="Arial" w:cs="Arial"/>
          <w:color w:val="000000" w:themeColor="text1"/>
          <w:sz w:val="20"/>
          <w:szCs w:val="20"/>
          <w:lang w:eastAsia="es-ES"/>
        </w:rPr>
        <w:t xml:space="preserve"> por un lado la entidad especializada en este servicio y por otro el interesado en financiarse.</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leasing es el resultado de la unión de dos contratos:</w:t>
      </w:r>
    </w:p>
    <w:p w:rsidR="00CF2BAC" w:rsidRPr="0014241C" w:rsidRDefault="00CF2BAC" w:rsidP="00C30D21">
      <w:pPr>
        <w:numPr>
          <w:ilvl w:val="0"/>
          <w:numId w:val="13"/>
        </w:numPr>
        <w:tabs>
          <w:tab w:val="left" w:pos="993"/>
        </w:tabs>
        <w:spacing w:before="100" w:beforeAutospacing="1" w:after="100" w:afterAutospacing="1" w:line="240" w:lineRule="auto"/>
        <w:ind w:hanging="11"/>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Un contrato de compraventa suscrito entre el arrendador del bien y el proveedor.</w:t>
      </w:r>
    </w:p>
    <w:p w:rsidR="00CF2BAC" w:rsidRPr="0014241C" w:rsidRDefault="00CF2BAC" w:rsidP="00C30D21">
      <w:pPr>
        <w:numPr>
          <w:ilvl w:val="0"/>
          <w:numId w:val="13"/>
        </w:numPr>
        <w:tabs>
          <w:tab w:val="left" w:pos="993"/>
        </w:tabs>
        <w:spacing w:before="100" w:beforeAutospacing="1" w:after="100" w:afterAutospacing="1" w:line="240" w:lineRule="auto"/>
        <w:ind w:hanging="11"/>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Un contrato de </w:t>
      </w:r>
      <w:r w:rsidR="00C30D21">
        <w:rPr>
          <w:rFonts w:ascii="Arial" w:eastAsia="Times New Roman" w:hAnsi="Arial" w:cs="Arial"/>
          <w:color w:val="000000" w:themeColor="text1"/>
          <w:sz w:val="20"/>
          <w:szCs w:val="20"/>
          <w:lang w:eastAsia="es-ES"/>
        </w:rPr>
        <w:t>arrendamiento</w:t>
      </w:r>
      <w:r w:rsidRPr="0014241C">
        <w:rPr>
          <w:rFonts w:ascii="Arial" w:eastAsia="Times New Roman" w:hAnsi="Arial" w:cs="Arial"/>
          <w:color w:val="000000" w:themeColor="text1"/>
          <w:sz w:val="20"/>
          <w:szCs w:val="20"/>
          <w:lang w:eastAsia="es-ES"/>
        </w:rPr>
        <w:t xml:space="preserve"> llevado a cabo entre la entidad de leasing o arrendadora y el arrendatario.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Existen dos modalidades de leasing o arrendamiento financiero:</w:t>
      </w:r>
    </w:p>
    <w:p w:rsidR="00CF2BAC" w:rsidRPr="0014241C" w:rsidRDefault="00CF2BAC" w:rsidP="00CF2BAC">
      <w:pPr>
        <w:numPr>
          <w:ilvl w:val="0"/>
          <w:numId w:val="1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Leasing o arrendamiento financiero:</w:t>
      </w:r>
      <w:r w:rsidRPr="0014241C">
        <w:rPr>
          <w:rFonts w:ascii="Arial" w:eastAsia="Times New Roman" w:hAnsi="Arial" w:cs="Arial"/>
          <w:color w:val="000000" w:themeColor="text1"/>
          <w:sz w:val="20"/>
          <w:szCs w:val="20"/>
          <w:lang w:eastAsia="es-ES"/>
        </w:rPr>
        <w:t xml:space="preserve"> consiste en un contrato de arrendamiento en el que se incluye una opción de compra y en el que se transfieren todos los riesgos y ventajas inherentes a </w:t>
      </w:r>
      <w:r w:rsidRPr="0014241C">
        <w:rPr>
          <w:rFonts w:ascii="Arial" w:eastAsia="Times New Roman" w:hAnsi="Arial" w:cs="Arial"/>
          <w:color w:val="000000" w:themeColor="text1"/>
          <w:sz w:val="20"/>
          <w:szCs w:val="20"/>
          <w:lang w:eastAsia="es-ES"/>
        </w:rPr>
        <w:lastRenderedPageBreak/>
        <w:t>la propiedad del activo. Su objetivo es facilitar la financiación de la adquisición de un activo a través de un esquema con las siguientes características:</w:t>
      </w:r>
    </w:p>
    <w:p w:rsidR="00CF2BAC" w:rsidRPr="00C30D21" w:rsidRDefault="00CF2BAC" w:rsidP="00C30D21">
      <w:pPr>
        <w:pStyle w:val="Prrafodelista"/>
        <w:numPr>
          <w:ilvl w:val="0"/>
          <w:numId w:val="6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Plazo elevado de tiempo. 75% o más de la vida económica estimada del bien.</w:t>
      </w:r>
    </w:p>
    <w:p w:rsidR="00CF2BAC" w:rsidRPr="00C30D21" w:rsidRDefault="00CF2BAC" w:rsidP="00C30D21">
      <w:pPr>
        <w:pStyle w:val="Prrafodelista"/>
        <w:numPr>
          <w:ilvl w:val="0"/>
          <w:numId w:val="6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Transferencia de la titularidad del bien.</w:t>
      </w:r>
    </w:p>
    <w:p w:rsidR="00CF2BAC" w:rsidRPr="00C30D21" w:rsidRDefault="00CF2BAC" w:rsidP="00C30D21">
      <w:pPr>
        <w:pStyle w:val="Prrafodelista"/>
        <w:numPr>
          <w:ilvl w:val="0"/>
          <w:numId w:val="64"/>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Opción de compra a precio especial.</w:t>
      </w:r>
    </w:p>
    <w:p w:rsidR="00CF2BAC" w:rsidRPr="0014241C" w:rsidRDefault="00CF2BAC" w:rsidP="00CF2BAC">
      <w:pPr>
        <w:spacing w:after="240" w:line="240" w:lineRule="auto"/>
        <w:ind w:left="720"/>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figuras que intervienen son:</w:t>
      </w:r>
    </w:p>
    <w:p w:rsidR="00CF2BAC" w:rsidRPr="0014241C" w:rsidRDefault="00CF2BAC" w:rsidP="00C30D21">
      <w:pPr>
        <w:numPr>
          <w:ilvl w:val="1"/>
          <w:numId w:val="65"/>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Sociedad de leasing o arrendador que pone a disposición del usuario el bien en cuestión.</w:t>
      </w:r>
    </w:p>
    <w:p w:rsidR="00CF2BAC" w:rsidRPr="0014241C" w:rsidRDefault="00CF2BAC" w:rsidP="00C30D21">
      <w:pPr>
        <w:numPr>
          <w:ilvl w:val="1"/>
          <w:numId w:val="65"/>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Usuario del bien o arrendatario que dispone del bien comprometiéndose al pago del alquiler.</w:t>
      </w:r>
    </w:p>
    <w:p w:rsidR="00CF2BAC" w:rsidRPr="0014241C" w:rsidRDefault="00CF2BAC" w:rsidP="00C30D21">
      <w:pPr>
        <w:numPr>
          <w:ilvl w:val="1"/>
          <w:numId w:val="65"/>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Proveedor del bien o fabricante que adquiere el bien y lo entrega a la sociedad de leasing.</w:t>
      </w:r>
    </w:p>
    <w:p w:rsidR="00CF2BAC" w:rsidRPr="0014241C" w:rsidRDefault="00CF2BAC" w:rsidP="00CF2BAC">
      <w:pPr>
        <w:numPr>
          <w:ilvl w:val="0"/>
          <w:numId w:val="15"/>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Leasing o arrendamiento operativo:</w:t>
      </w:r>
      <w:r w:rsidRPr="0014241C">
        <w:rPr>
          <w:rFonts w:ascii="Arial" w:eastAsia="Times New Roman" w:hAnsi="Arial" w:cs="Arial"/>
          <w:color w:val="000000" w:themeColor="text1"/>
          <w:sz w:val="20"/>
          <w:szCs w:val="20"/>
          <w:lang w:eastAsia="es-ES"/>
        </w:rPr>
        <w:t> se trata de un acuerdo de arrendamiento caracterizado por:</w:t>
      </w:r>
    </w:p>
    <w:p w:rsidR="00CF2BAC" w:rsidRPr="00C30D21" w:rsidRDefault="00CF2BAC" w:rsidP="00C30D21">
      <w:pPr>
        <w:pStyle w:val="Prrafodelista"/>
        <w:numPr>
          <w:ilvl w:val="1"/>
          <w:numId w:val="66"/>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Plazo: corto / medio.</w:t>
      </w:r>
    </w:p>
    <w:p w:rsidR="00CF2BAC" w:rsidRPr="00C30D21" w:rsidRDefault="00CF2BAC" w:rsidP="00C30D21">
      <w:pPr>
        <w:pStyle w:val="Prrafodelista"/>
        <w:numPr>
          <w:ilvl w:val="1"/>
          <w:numId w:val="66"/>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Devolución del activo al finalizar el periodo de arrendamiento.</w:t>
      </w:r>
    </w:p>
    <w:p w:rsidR="00CF2BAC" w:rsidRPr="00C30D21" w:rsidRDefault="00CF2BAC" w:rsidP="00C30D21">
      <w:pPr>
        <w:pStyle w:val="Prrafodelista"/>
        <w:numPr>
          <w:ilvl w:val="1"/>
          <w:numId w:val="66"/>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El riesgo es absorbido por el arrendador.</w:t>
      </w:r>
    </w:p>
    <w:p w:rsidR="00CF2BAC" w:rsidRPr="00C30D21" w:rsidRDefault="00CF2BAC" w:rsidP="00C30D21">
      <w:pPr>
        <w:pStyle w:val="Prrafodelista"/>
        <w:numPr>
          <w:ilvl w:val="1"/>
          <w:numId w:val="66"/>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El arrendador no es la empresa de leasing sino el propio proveedor del bien.</w:t>
      </w:r>
    </w:p>
    <w:p w:rsidR="00CF2BAC" w:rsidRPr="00C30D21" w:rsidRDefault="00CF2BAC" w:rsidP="00C30D21">
      <w:pPr>
        <w:pStyle w:val="Prrafodelista"/>
        <w:numPr>
          <w:ilvl w:val="1"/>
          <w:numId w:val="66"/>
        </w:numPr>
        <w:tabs>
          <w:tab w:val="left" w:pos="1843"/>
        </w:tabs>
        <w:spacing w:before="100" w:beforeAutospacing="1" w:after="100" w:afterAutospacing="1" w:line="240" w:lineRule="auto"/>
        <w:ind w:hanging="22"/>
        <w:jc w:val="both"/>
        <w:rPr>
          <w:rFonts w:ascii="Arial" w:eastAsia="Times New Roman" w:hAnsi="Arial" w:cs="Arial"/>
          <w:color w:val="000000" w:themeColor="text1"/>
          <w:sz w:val="20"/>
          <w:szCs w:val="20"/>
          <w:lang w:eastAsia="es-ES"/>
        </w:rPr>
      </w:pPr>
      <w:r w:rsidRPr="00C30D21">
        <w:rPr>
          <w:rFonts w:ascii="Arial" w:eastAsia="Times New Roman" w:hAnsi="Arial" w:cs="Arial"/>
          <w:color w:val="000000" w:themeColor="text1"/>
          <w:sz w:val="20"/>
          <w:szCs w:val="20"/>
          <w:lang w:eastAsia="es-ES"/>
        </w:rPr>
        <w:t>La propiedad se mantiene en poder del arrendador.</w:t>
      </w:r>
    </w:p>
    <w:p w:rsidR="00CF2BAC" w:rsidRPr="0014241C" w:rsidRDefault="00CF2BAC" w:rsidP="00C30D21">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2.2.2.- Financiación ajena a c/p.</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la adquisición del </w:t>
      </w:r>
      <w:r w:rsidRPr="0014241C">
        <w:rPr>
          <w:rFonts w:ascii="Arial" w:eastAsia="Times New Roman" w:hAnsi="Arial" w:cs="Arial"/>
          <w:b/>
          <w:bCs/>
          <w:color w:val="000000" w:themeColor="text1"/>
          <w:sz w:val="20"/>
          <w:szCs w:val="20"/>
          <w:lang w:eastAsia="es-ES"/>
        </w:rPr>
        <w:t>activo corriente</w:t>
      </w:r>
      <w:r w:rsidRPr="0014241C">
        <w:rPr>
          <w:rFonts w:ascii="Arial" w:eastAsia="Times New Roman" w:hAnsi="Arial" w:cs="Arial"/>
          <w:color w:val="000000" w:themeColor="text1"/>
          <w:sz w:val="20"/>
          <w:szCs w:val="20"/>
          <w:lang w:eastAsia="es-ES"/>
        </w:rPr>
        <w:t> de la empresa se destina una parte muy significativa de las fuentes de financiación, ya que su peso en el balance puede llegar a ser muy importante, en función del sector de actividad en el que se encuentre la empresa. La adecuada gestión del activo corriente resultará crucial para la buena marcha de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los activos que suelen clasificarse como corrientes destacaríamos los siguientes:</w:t>
      </w:r>
    </w:p>
    <w:p w:rsidR="00CF2BAC" w:rsidRPr="0014241C" w:rsidRDefault="00CF2BAC" w:rsidP="00CF2BAC">
      <w:pPr>
        <w:numPr>
          <w:ilvl w:val="0"/>
          <w:numId w:val="1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Tesorería.</w:t>
      </w:r>
    </w:p>
    <w:p w:rsidR="00CF2BAC" w:rsidRPr="0014241C" w:rsidRDefault="00CF2BAC" w:rsidP="00CF2BAC">
      <w:pPr>
        <w:numPr>
          <w:ilvl w:val="0"/>
          <w:numId w:val="1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Existencias.</w:t>
      </w:r>
    </w:p>
    <w:p w:rsidR="00CF2BAC" w:rsidRPr="0014241C" w:rsidRDefault="00CF2BAC" w:rsidP="00CF2BAC">
      <w:pPr>
        <w:numPr>
          <w:ilvl w:val="0"/>
          <w:numId w:val="1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Clientes, deudores y efectos a cobrar.</w:t>
      </w:r>
    </w:p>
    <w:p w:rsidR="00CF2BAC" w:rsidRPr="0014241C" w:rsidRDefault="00CF2BAC" w:rsidP="00CF2BAC">
      <w:pPr>
        <w:numPr>
          <w:ilvl w:val="0"/>
          <w:numId w:val="1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Otras cuentas financieras como las inversiones a corto plazo.</w:t>
      </w:r>
    </w:p>
    <w:p w:rsidR="00CF2BAC" w:rsidRPr="0014241C" w:rsidRDefault="00CF2BAC" w:rsidP="00C30D21">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El activo corriente es el resultado de la inmovilización de recursos realizada para hacer frente a las exigencias del proceso productivo, ligados al ciclo de explotación.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inversiones en activo corriente tienen un carácter cíclico o periódico convirtiéndose fácilmente en líquido a lo largo del ciclo de explotación (la duración del mismo se denomina </w:t>
      </w:r>
      <w:r w:rsidRPr="0014241C">
        <w:rPr>
          <w:rFonts w:ascii="Arial" w:eastAsia="Times New Roman" w:hAnsi="Arial" w:cs="Arial"/>
          <w:b/>
          <w:bCs/>
          <w:color w:val="000000" w:themeColor="text1"/>
          <w:sz w:val="20"/>
          <w:szCs w:val="20"/>
          <w:lang w:eastAsia="es-ES"/>
        </w:rPr>
        <w:t>periodo medio de maduración</w:t>
      </w:r>
      <w:r w:rsidRPr="0014241C">
        <w:rPr>
          <w:rFonts w:ascii="Arial" w:eastAsia="Times New Roman" w:hAnsi="Arial" w:cs="Arial"/>
          <w:color w:val="000000" w:themeColor="text1"/>
          <w:sz w:val="20"/>
          <w:szCs w:val="20"/>
          <w:lang w:eastAsia="es-ES"/>
        </w:rPr>
        <w:t>). Los recursos financieros destinados a financiar las inversiones a corto plazo o inversiones en circulante constituyen la </w:t>
      </w:r>
      <w:r w:rsidRPr="0014241C">
        <w:rPr>
          <w:rFonts w:ascii="Arial" w:eastAsia="Times New Roman" w:hAnsi="Arial" w:cs="Arial"/>
          <w:b/>
          <w:bCs/>
          <w:color w:val="000000" w:themeColor="text1"/>
          <w:sz w:val="20"/>
          <w:szCs w:val="20"/>
          <w:lang w:eastAsia="es-ES"/>
        </w:rPr>
        <w:t>financiación externa a corto plazo</w:t>
      </w:r>
      <w:r w:rsidRPr="0014241C">
        <w:rPr>
          <w:rFonts w:ascii="Arial" w:eastAsia="Times New Roman" w:hAnsi="Arial" w:cs="Arial"/>
          <w:color w:val="000000" w:themeColor="text1"/>
          <w:sz w:val="20"/>
          <w:szCs w:val="20"/>
          <w:lang w:eastAsia="es-ES"/>
        </w:rPr>
        <w:t>.</w:t>
      </w:r>
    </w:p>
    <w:p w:rsidR="00CF2BAC" w:rsidRPr="0014241C" w:rsidRDefault="00CF2BAC" w:rsidP="00C30D21">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La financiación externa a corto plazo está constituida por los recursos financieros obtenidos desde el exterior de la empresa cuyo plazo de devolución o vencimiento es igual o inferior al año.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Entre las fuentes de financiación externas a corto plazo se encontrarían las siguientes:</w:t>
      </w:r>
    </w:p>
    <w:p w:rsidR="00CF2BAC" w:rsidRPr="0014241C" w:rsidRDefault="00CF2BAC" w:rsidP="00CF2BAC">
      <w:pPr>
        <w:numPr>
          <w:ilvl w:val="0"/>
          <w:numId w:val="1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Créditos comerciales y de proveedores.</w:t>
      </w:r>
    </w:p>
    <w:p w:rsidR="00CF2BAC" w:rsidRPr="0014241C" w:rsidRDefault="00CF2BAC" w:rsidP="00CF2BAC">
      <w:pPr>
        <w:numPr>
          <w:ilvl w:val="0"/>
          <w:numId w:val="1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Préstamos y créditos bancarios a corto plazo.</w:t>
      </w:r>
    </w:p>
    <w:p w:rsidR="00CF2BAC" w:rsidRPr="0014241C" w:rsidRDefault="00CF2BAC" w:rsidP="00CF2BAC">
      <w:pPr>
        <w:numPr>
          <w:ilvl w:val="0"/>
          <w:numId w:val="1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Descuentos de efectos comerciales.</w:t>
      </w:r>
    </w:p>
    <w:p w:rsidR="00CF2BAC" w:rsidRPr="0014241C" w:rsidRDefault="00CF2BAC" w:rsidP="00CF2BAC">
      <w:pPr>
        <w:numPr>
          <w:ilvl w:val="0"/>
          <w:numId w:val="1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Ventas de derechos de cobro o </w:t>
      </w:r>
      <w:proofErr w:type="spellStart"/>
      <w:r w:rsidRPr="0014241C">
        <w:rPr>
          <w:rFonts w:ascii="Arial" w:eastAsia="Times New Roman" w:hAnsi="Arial" w:cs="Arial"/>
          <w:color w:val="000000" w:themeColor="text1"/>
          <w:sz w:val="20"/>
          <w:szCs w:val="20"/>
          <w:lang w:eastAsia="es-ES"/>
        </w:rPr>
        <w:t>factoring</w:t>
      </w:r>
      <w:proofErr w:type="spellEnd"/>
      <w:r w:rsidRPr="0014241C">
        <w:rPr>
          <w:rFonts w:ascii="Arial" w:eastAsia="Times New Roman" w:hAnsi="Arial" w:cs="Arial"/>
          <w:color w:val="000000" w:themeColor="text1"/>
          <w:sz w:val="20"/>
          <w:szCs w:val="20"/>
          <w:lang w:eastAsia="es-ES"/>
        </w:rPr>
        <w:t>.</w:t>
      </w:r>
    </w:p>
    <w:p w:rsidR="00CF2BAC" w:rsidRPr="0014241C" w:rsidRDefault="00CF2BAC" w:rsidP="00CF2BAC">
      <w:pPr>
        <w:numPr>
          <w:ilvl w:val="0"/>
          <w:numId w:val="1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Otras partidas pendientes de pago.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continuación aprenderás alguna de las características más significativas de cada una de las anteriores fuentes de financiación externa a corto plazo.</w:t>
      </w:r>
    </w:p>
    <w:p w:rsidR="00CF2BAC" w:rsidRPr="0014241C" w:rsidRDefault="00CF2BAC" w:rsidP="00C30D21">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lastRenderedPageBreak/>
        <w:t>2.2.2.1.- Créditos comerciales y de proveedores.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Esta fuente de financiación es también conocida como </w:t>
      </w:r>
      <w:r w:rsidRPr="0014241C">
        <w:rPr>
          <w:rFonts w:ascii="Arial" w:eastAsia="Times New Roman" w:hAnsi="Arial" w:cs="Arial"/>
          <w:b/>
          <w:bCs/>
          <w:color w:val="000000" w:themeColor="text1"/>
          <w:sz w:val="20"/>
          <w:szCs w:val="20"/>
          <w:lang w:eastAsia="es-ES"/>
        </w:rPr>
        <w:t>créditos de funcionamiento</w:t>
      </w:r>
      <w:r w:rsidRPr="0014241C">
        <w:rPr>
          <w:rFonts w:ascii="Arial" w:eastAsia="Times New Roman" w:hAnsi="Arial" w:cs="Arial"/>
          <w:color w:val="000000" w:themeColor="text1"/>
          <w:sz w:val="20"/>
          <w:szCs w:val="20"/>
          <w:lang w:eastAsia="es-ES"/>
        </w:rPr>
        <w:t> y tiene su origen en el periodo de financiación ofrecido por los proveedores tras la venta de una mercancía. Cuando la empresa realiza compras de materiales a proveedores, ésta, normalmente, no realiza el pago en el momento a su proveedor, sino que tienen previamente pactado un periodo de pago que varía entre los 30 y los 90 días (pudiendo llegar, o incluso superar, a 120 días según el sector y el tipo de proveedor, como por ejemplo ocurre en el sector de la construcción). Una de las decisiones más importantes que tiene que establecer la empresa es el periodo de pago a proveedores y el periodo de cobro a sus clientes, de tal forma que, para mantener una </w:t>
      </w:r>
      <w:hyperlink r:id="rId17" w:history="1">
        <w:r w:rsidRPr="0014241C">
          <w:rPr>
            <w:rFonts w:ascii="Arial" w:eastAsia="Times New Roman" w:hAnsi="Arial" w:cs="Arial"/>
            <w:color w:val="000000" w:themeColor="text1"/>
            <w:sz w:val="20"/>
            <w:szCs w:val="20"/>
            <w:u w:val="single"/>
            <w:lang w:eastAsia="es-ES"/>
          </w:rPr>
          <w:t>liquidez</w:t>
        </w:r>
      </w:hyperlink>
      <w:r w:rsidRPr="0014241C">
        <w:rPr>
          <w:rFonts w:ascii="Arial" w:eastAsia="Times New Roman" w:hAnsi="Arial" w:cs="Arial"/>
          <w:color w:val="000000" w:themeColor="text1"/>
          <w:sz w:val="20"/>
          <w:szCs w:val="20"/>
          <w:lang w:eastAsia="es-ES"/>
        </w:rPr>
        <w:t> óptima, el periodo de pago a proveedores ha de ser superior al periodo de cobro ofrecido a los clientes, de esta forma, vamos a recuperar el dinero de la inversión en materiales mediante la venta de nuestros productos antes de tener que afrontar el pago a los proveedores.</w:t>
      </w:r>
    </w:p>
    <w:p w:rsidR="00CF2BAC" w:rsidRPr="0014241C" w:rsidRDefault="00CF2BAC" w:rsidP="00C30D21">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2.2.2.2.- Préstamos y créditos bancarios a corto plazo.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empresa acudirá también acudirá a otro tipo de productos financieros que ofrecen las entidades financieras, los préstamos y los créditos.</w:t>
      </w:r>
      <w:r w:rsidR="00C30D21">
        <w:rPr>
          <w:rFonts w:ascii="Arial" w:eastAsia="Times New Roman" w:hAnsi="Arial" w:cs="Arial"/>
          <w:color w:val="000000" w:themeColor="text1"/>
          <w:sz w:val="20"/>
          <w:szCs w:val="20"/>
          <w:lang w:eastAsia="es-ES"/>
        </w:rPr>
        <w:t xml:space="preserve"> </w:t>
      </w:r>
      <w:r w:rsidRPr="0014241C">
        <w:rPr>
          <w:rFonts w:ascii="Arial" w:eastAsia="Times New Roman" w:hAnsi="Arial" w:cs="Arial"/>
          <w:color w:val="000000" w:themeColor="text1"/>
          <w:sz w:val="20"/>
          <w:szCs w:val="20"/>
          <w:lang w:eastAsia="es-ES"/>
        </w:rPr>
        <w:t>Ambos se utilizan para la financiación del circulante de la empresa, pero hay diferencias muy importantes entre ambos productos.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i/>
          <w:iCs/>
          <w:color w:val="000000" w:themeColor="text1"/>
          <w:sz w:val="20"/>
          <w:szCs w:val="20"/>
          <w:u w:val="single"/>
          <w:lang w:eastAsia="es-ES"/>
        </w:rPr>
        <w:t>PRÉSTAMOS</w:t>
      </w:r>
    </w:p>
    <w:p w:rsidR="00CF2BAC" w:rsidRPr="0014241C" w:rsidRDefault="00CF2BAC" w:rsidP="00CF2BAC">
      <w:pPr>
        <w:numPr>
          <w:ilvl w:val="0"/>
          <w:numId w:val="2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Préstamos de campaña</w:t>
      </w:r>
      <w:r w:rsidRPr="0014241C">
        <w:rPr>
          <w:rFonts w:ascii="Arial" w:eastAsia="Times New Roman" w:hAnsi="Arial" w:cs="Arial"/>
          <w:color w:val="000000" w:themeColor="text1"/>
          <w:sz w:val="20"/>
          <w:szCs w:val="20"/>
          <w:lang w:eastAsia="es-ES"/>
        </w:rPr>
        <w:t>: son los contratados por empresas que desarrollan una actividad estacional, como por ejemplo las empresas agrícolas. Se destinan a la compra de materias primas, pago de salarios, etc.</w:t>
      </w:r>
    </w:p>
    <w:p w:rsidR="00CF2BAC" w:rsidRPr="0014241C" w:rsidRDefault="00CF2BAC" w:rsidP="00CF2BAC">
      <w:pPr>
        <w:numPr>
          <w:ilvl w:val="0"/>
          <w:numId w:val="2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Préstamos con garantía personal</w:t>
      </w:r>
      <w:r w:rsidRPr="0014241C">
        <w:rPr>
          <w:rFonts w:ascii="Arial" w:eastAsia="Times New Roman" w:hAnsi="Arial" w:cs="Arial"/>
          <w:color w:val="000000" w:themeColor="text1"/>
          <w:sz w:val="20"/>
          <w:szCs w:val="20"/>
          <w:lang w:eastAsia="es-ES"/>
        </w:rPr>
        <w:t>: se permite disponer de unos fondos hasta el momento de la finalización del tiempo pactado, en ese momento, se devolverá el principal más los intereses. El banco exigirá unas garantías.</w:t>
      </w:r>
    </w:p>
    <w:p w:rsidR="00CF2BAC" w:rsidRPr="0014241C" w:rsidRDefault="00CF2BAC" w:rsidP="00CF2BAC">
      <w:pPr>
        <w:numPr>
          <w:ilvl w:val="0"/>
          <w:numId w:val="2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Préstamos con garantía real</w:t>
      </w:r>
      <w:r w:rsidRPr="0014241C">
        <w:rPr>
          <w:rFonts w:ascii="Arial" w:eastAsia="Times New Roman" w:hAnsi="Arial" w:cs="Arial"/>
          <w:color w:val="000000" w:themeColor="text1"/>
          <w:sz w:val="20"/>
          <w:szCs w:val="20"/>
          <w:lang w:eastAsia="es-ES"/>
        </w:rPr>
        <w:t>: en el momento de pedir el dinero, el prestatario ofrece como garantía un bien real, por ejemplo, un inmueble, una maquinaria, etc. y en caso de no saldar la deuda con el banco, éste quedará en posesión del bien ofrecido como garantía. Un claro ejemplo de un préstamo con garantía real es un préstamo hipotecario.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i/>
          <w:iCs/>
          <w:color w:val="000000" w:themeColor="text1"/>
          <w:sz w:val="20"/>
          <w:szCs w:val="20"/>
          <w:u w:val="single"/>
          <w:lang w:eastAsia="es-ES"/>
        </w:rPr>
        <w:t>EL CRÉDITO.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Una cuenta de crédito o línea de crédito es un contrato mediante el cual la entidad financiera se compromete con la empresa a permitirle disponer de una cantidad de dinero, en función a las necesidades que ésta requiera, hasta alcanzar el límite acordado. La empresa solo pagará intereses por las cantidades que haya dispuesto y no por el total que se le haya concedido, si bien es frecuente el cobro de una comisión que se aplica sobre el total junto con una comisión de apertura. La empresa se comprometerá a la devolución de las cantidades que haya dispuesto.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 trata de una fuente de financiación muy útil en el caso de necesitar disponer de fondos sin conocer exactamente la cuantía de éstos.</w:t>
      </w:r>
    </w:p>
    <w:p w:rsidR="00CF2BAC" w:rsidRPr="0014241C" w:rsidRDefault="00CF2BAC" w:rsidP="00C30D21">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2.2.2.3.- Descuentos comerciales.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descuento de efectos consiste en la materialización de los derechos de cobro de los clientes de la empresa en efectos comerciales que se ceden a las entidades financieras para que procedan a anticipar su importe, una vez deducidas ciertas cantidades en conceptos de comisiones e intereses, para lo que se tendrá en cuenta la fecha que media entre el momento en el que se realiza el anticipo y la fecha de vencimiento de la letra. El interés que la entidad financiera aplica a la operación se denomina </w:t>
      </w:r>
      <w:r w:rsidRPr="0014241C">
        <w:rPr>
          <w:rFonts w:ascii="Arial" w:eastAsia="Times New Roman" w:hAnsi="Arial" w:cs="Arial"/>
          <w:b/>
          <w:bCs/>
          <w:color w:val="000000" w:themeColor="text1"/>
          <w:sz w:val="20"/>
          <w:szCs w:val="20"/>
          <w:lang w:eastAsia="es-ES"/>
        </w:rPr>
        <w:t>descuento</w:t>
      </w:r>
      <w:r w:rsidRPr="0014241C">
        <w:rPr>
          <w:rFonts w:ascii="Arial" w:eastAsia="Times New Roman" w:hAnsi="Arial" w:cs="Arial"/>
          <w:color w:val="000000" w:themeColor="text1"/>
          <w:sz w:val="20"/>
          <w:szCs w:val="20"/>
          <w:lang w:eastAsia="es-ES"/>
        </w:rPr>
        <w:t>.</w:t>
      </w:r>
    </w:p>
    <w:p w:rsidR="00CF2BAC" w:rsidRPr="0014241C" w:rsidRDefault="00CF2BAC" w:rsidP="00C30D21">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Mediante el descuento de efectos, una entidad financiera adelanta el importe de un efecto (en el que se ha materializado un derecho de cobro por una venta realizada a un cliente) a la empresa, descontando de la cantidad las comisiones e intereses correspondientes.</w:t>
      </w:r>
    </w:p>
    <w:p w:rsidR="00CF2BA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Como regla general, en el caso de que resultara impagado el efecto al llegar a su vencimiento, la entidad financiera irá contra la empresa, de forma que cargará a la empresa el importe del efecto, más aquellas comisiones que pudieran surgir. Durante la operación de descuento, la empresa es quien responde ante el banco de la </w:t>
      </w:r>
      <w:hyperlink r:id="rId18" w:history="1">
        <w:r w:rsidRPr="0014241C">
          <w:rPr>
            <w:rFonts w:ascii="Arial" w:eastAsia="Times New Roman" w:hAnsi="Arial" w:cs="Arial"/>
            <w:color w:val="000000" w:themeColor="text1"/>
            <w:sz w:val="20"/>
            <w:szCs w:val="20"/>
            <w:u w:val="single"/>
            <w:lang w:eastAsia="es-ES"/>
          </w:rPr>
          <w:t>solvencia</w:t>
        </w:r>
      </w:hyperlink>
      <w:r w:rsidRPr="0014241C">
        <w:rPr>
          <w:rFonts w:ascii="Arial" w:eastAsia="Times New Roman" w:hAnsi="Arial" w:cs="Arial"/>
          <w:color w:val="000000" w:themeColor="text1"/>
          <w:sz w:val="20"/>
          <w:szCs w:val="20"/>
          <w:lang w:eastAsia="es-ES"/>
        </w:rPr>
        <w:t xml:space="preserve"> de sus clientes. De esta manera, el riesgo de la operación suele ser siempre de la empresa cedente. </w:t>
      </w:r>
    </w:p>
    <w:p w:rsidR="00C30D21" w:rsidRPr="0014241C" w:rsidRDefault="00C30D21" w:rsidP="00CF2BAC">
      <w:pPr>
        <w:spacing w:after="240" w:line="240" w:lineRule="auto"/>
        <w:jc w:val="both"/>
        <w:rPr>
          <w:rFonts w:ascii="Arial" w:eastAsia="Times New Roman" w:hAnsi="Arial" w:cs="Arial"/>
          <w:color w:val="000000" w:themeColor="text1"/>
          <w:sz w:val="20"/>
          <w:szCs w:val="20"/>
          <w:lang w:eastAsia="es-ES"/>
        </w:rPr>
      </w:pP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lastRenderedPageBreak/>
        <w:t>Los tipos de efectos son:</w:t>
      </w:r>
    </w:p>
    <w:p w:rsidR="00CF2BAC" w:rsidRPr="0014241C" w:rsidRDefault="00CF2BAC" w:rsidP="00CF2BAC">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Letras de cambio</w:t>
      </w:r>
      <w:r w:rsidRPr="0014241C">
        <w:rPr>
          <w:rFonts w:ascii="Arial" w:eastAsia="Times New Roman" w:hAnsi="Arial" w:cs="Arial"/>
          <w:color w:val="000000" w:themeColor="text1"/>
          <w:sz w:val="20"/>
          <w:szCs w:val="20"/>
          <w:lang w:eastAsia="es-ES"/>
        </w:rPr>
        <w:t>: se adquieren en los estancos con el timbre ya incluido.</w:t>
      </w:r>
    </w:p>
    <w:p w:rsidR="00CF2BAC" w:rsidRPr="0014241C" w:rsidRDefault="00CF2BAC" w:rsidP="00CF2BAC">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Pagarés</w:t>
      </w:r>
      <w:r w:rsidRPr="0014241C">
        <w:rPr>
          <w:rFonts w:ascii="Arial" w:eastAsia="Times New Roman" w:hAnsi="Arial" w:cs="Arial"/>
          <w:color w:val="000000" w:themeColor="text1"/>
          <w:sz w:val="20"/>
          <w:szCs w:val="20"/>
          <w:lang w:eastAsia="es-ES"/>
        </w:rPr>
        <w:t>: se trata de un talonario emitido por una entidad financiera.</w:t>
      </w:r>
    </w:p>
    <w:p w:rsidR="00CF2BAC" w:rsidRPr="0014241C" w:rsidRDefault="00CF2BAC" w:rsidP="00CF2BAC">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Pagaré de empresa</w:t>
      </w:r>
      <w:r w:rsidRPr="0014241C">
        <w:rPr>
          <w:rFonts w:ascii="Arial" w:eastAsia="Times New Roman" w:hAnsi="Arial" w:cs="Arial"/>
          <w:color w:val="000000" w:themeColor="text1"/>
          <w:sz w:val="20"/>
          <w:szCs w:val="20"/>
          <w:lang w:eastAsia="es-ES"/>
        </w:rPr>
        <w:t>: es el cliente el que lo envía a la empresa reconociendo ésta en el documento el compromiso de pago para con el cliente.</w:t>
      </w:r>
    </w:p>
    <w:p w:rsidR="00CF2BAC" w:rsidRPr="0014241C" w:rsidRDefault="00CF2BAC" w:rsidP="00CF2BAC">
      <w:pPr>
        <w:numPr>
          <w:ilvl w:val="0"/>
          <w:numId w:val="2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Recibo domiciliado</w:t>
      </w:r>
      <w:r w:rsidRPr="0014241C">
        <w:rPr>
          <w:rFonts w:ascii="Arial" w:eastAsia="Times New Roman" w:hAnsi="Arial" w:cs="Arial"/>
          <w:color w:val="000000" w:themeColor="text1"/>
          <w:sz w:val="20"/>
          <w:szCs w:val="20"/>
          <w:lang w:eastAsia="es-ES"/>
        </w:rPr>
        <w:t>: consiste en una orden de pago dada al banco de una serie de recibos emitidos por diferentes proveedores.</w:t>
      </w:r>
    </w:p>
    <w:p w:rsidR="00CF2BAC" w:rsidRPr="0014241C" w:rsidRDefault="00CF2BAC" w:rsidP="00C30D21">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 xml:space="preserve">2.2.2.4.- </w:t>
      </w:r>
      <w:proofErr w:type="spellStart"/>
      <w:r w:rsidRPr="0014241C">
        <w:rPr>
          <w:rFonts w:ascii="Arial" w:eastAsia="Times New Roman" w:hAnsi="Arial" w:cs="Arial"/>
          <w:b/>
          <w:bCs/>
          <w:color w:val="000000" w:themeColor="text1"/>
          <w:kern w:val="36"/>
          <w:sz w:val="20"/>
          <w:szCs w:val="20"/>
          <w:lang w:eastAsia="es-ES"/>
        </w:rPr>
        <w:t>Factoring</w:t>
      </w:r>
      <w:proofErr w:type="spellEnd"/>
      <w:r w:rsidRPr="0014241C">
        <w:rPr>
          <w:rFonts w:ascii="Arial" w:eastAsia="Times New Roman" w:hAnsi="Arial" w:cs="Arial"/>
          <w:b/>
          <w:bCs/>
          <w:color w:val="000000" w:themeColor="text1"/>
          <w:kern w:val="36"/>
          <w:sz w:val="20"/>
          <w:szCs w:val="20"/>
          <w:lang w:eastAsia="es-ES"/>
        </w:rPr>
        <w:t xml:space="preserve"> y </w:t>
      </w:r>
      <w:proofErr w:type="spellStart"/>
      <w:r w:rsidRPr="0014241C">
        <w:rPr>
          <w:rFonts w:ascii="Arial" w:eastAsia="Times New Roman" w:hAnsi="Arial" w:cs="Arial"/>
          <w:b/>
          <w:bCs/>
          <w:color w:val="000000" w:themeColor="text1"/>
          <w:kern w:val="36"/>
          <w:sz w:val="20"/>
          <w:szCs w:val="20"/>
          <w:lang w:eastAsia="es-ES"/>
        </w:rPr>
        <w:t>confirming</w:t>
      </w:r>
      <w:proofErr w:type="spellEnd"/>
      <w:r w:rsidRPr="0014241C">
        <w:rPr>
          <w:rFonts w:ascii="Arial" w:eastAsia="Times New Roman" w:hAnsi="Arial" w:cs="Arial"/>
          <w:b/>
          <w:bCs/>
          <w:color w:val="000000" w:themeColor="text1"/>
          <w:kern w:val="36"/>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través del </w:t>
      </w:r>
      <w:proofErr w:type="spellStart"/>
      <w:r w:rsidRPr="0014241C">
        <w:rPr>
          <w:rFonts w:ascii="Arial" w:eastAsia="Times New Roman" w:hAnsi="Arial" w:cs="Arial"/>
          <w:b/>
          <w:bCs/>
          <w:color w:val="000000" w:themeColor="text1"/>
          <w:sz w:val="20"/>
          <w:szCs w:val="20"/>
          <w:lang w:eastAsia="es-ES"/>
        </w:rPr>
        <w:t>factoring</w:t>
      </w:r>
      <w:proofErr w:type="spellEnd"/>
      <w:r w:rsidRPr="0014241C">
        <w:rPr>
          <w:rFonts w:ascii="Arial" w:eastAsia="Times New Roman" w:hAnsi="Arial" w:cs="Arial"/>
          <w:color w:val="000000" w:themeColor="text1"/>
          <w:sz w:val="20"/>
          <w:szCs w:val="20"/>
          <w:lang w:eastAsia="es-ES"/>
        </w:rPr>
        <w:t> la empresa obtendr</w:t>
      </w:r>
      <w:r w:rsidR="00C30D21">
        <w:rPr>
          <w:rFonts w:ascii="Arial" w:eastAsia="Times New Roman" w:hAnsi="Arial" w:cs="Arial"/>
          <w:color w:val="000000" w:themeColor="text1"/>
          <w:sz w:val="20"/>
          <w:szCs w:val="20"/>
          <w:lang w:eastAsia="es-ES"/>
        </w:rPr>
        <w:t>á</w:t>
      </w:r>
      <w:r w:rsidRPr="0014241C">
        <w:rPr>
          <w:rFonts w:ascii="Arial" w:eastAsia="Times New Roman" w:hAnsi="Arial" w:cs="Arial"/>
          <w:color w:val="000000" w:themeColor="text1"/>
          <w:sz w:val="20"/>
          <w:szCs w:val="20"/>
          <w:lang w:eastAsia="es-ES"/>
        </w:rPr>
        <w:t xml:space="preserve">, de forma inmediata, recursos financieros con cargo a las deudas de sus clientes. Las sociedades de </w:t>
      </w:r>
      <w:proofErr w:type="spellStart"/>
      <w:r w:rsidRPr="0014241C">
        <w:rPr>
          <w:rFonts w:ascii="Arial" w:eastAsia="Times New Roman" w:hAnsi="Arial" w:cs="Arial"/>
          <w:color w:val="000000" w:themeColor="text1"/>
          <w:sz w:val="20"/>
          <w:szCs w:val="20"/>
          <w:lang w:eastAsia="es-ES"/>
        </w:rPr>
        <w:t>factoring</w:t>
      </w:r>
      <w:proofErr w:type="spellEnd"/>
      <w:r w:rsidRPr="0014241C">
        <w:rPr>
          <w:rFonts w:ascii="Arial" w:eastAsia="Times New Roman" w:hAnsi="Arial" w:cs="Arial"/>
          <w:color w:val="000000" w:themeColor="text1"/>
          <w:sz w:val="20"/>
          <w:szCs w:val="20"/>
          <w:lang w:eastAsia="es-ES"/>
        </w:rPr>
        <w:t xml:space="preserve"> descuentan o anticipan el importe de la factura de la empresa cliente, una vez deducidos los correspondientes intereses por el tiempo que falta para su vencimiento.</w:t>
      </w:r>
    </w:p>
    <w:p w:rsidR="00CF2BAC" w:rsidRPr="0014241C" w:rsidRDefault="00CF2BAC" w:rsidP="00C30D21">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 xml:space="preserve">El </w:t>
      </w:r>
      <w:proofErr w:type="spellStart"/>
      <w:r w:rsidRPr="0014241C">
        <w:rPr>
          <w:rFonts w:ascii="Arial" w:eastAsia="Times New Roman" w:hAnsi="Arial" w:cs="Arial"/>
          <w:b/>
          <w:bCs/>
          <w:color w:val="000000" w:themeColor="text1"/>
          <w:sz w:val="20"/>
          <w:szCs w:val="20"/>
          <w:lang w:eastAsia="es-ES"/>
        </w:rPr>
        <w:t>factoring</w:t>
      </w:r>
      <w:proofErr w:type="spellEnd"/>
      <w:r w:rsidRPr="0014241C">
        <w:rPr>
          <w:rFonts w:ascii="Arial" w:eastAsia="Times New Roman" w:hAnsi="Arial" w:cs="Arial"/>
          <w:b/>
          <w:bCs/>
          <w:color w:val="000000" w:themeColor="text1"/>
          <w:sz w:val="20"/>
          <w:szCs w:val="20"/>
          <w:lang w:eastAsia="es-ES"/>
        </w:rPr>
        <w:t xml:space="preserve"> consiste en la cesión por parte de la empresa, de los derechos de cobro sobre sus clientes a otra empresa, denominada factor, quien anticipará el importe correspondiente, descontando los intereses de dicho importe, pudiendo, además de asumir el riesgo de la operación.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principal diferencia respecto al descuento de efectos está en el documento que soporta la operación. En el caso del </w:t>
      </w:r>
      <w:proofErr w:type="spellStart"/>
      <w:r w:rsidRPr="0014241C">
        <w:rPr>
          <w:rFonts w:ascii="Arial" w:eastAsia="Times New Roman" w:hAnsi="Arial" w:cs="Arial"/>
          <w:color w:val="000000" w:themeColor="text1"/>
          <w:sz w:val="20"/>
          <w:szCs w:val="20"/>
          <w:lang w:eastAsia="es-ES"/>
        </w:rPr>
        <w:t>factoring</w:t>
      </w:r>
      <w:proofErr w:type="spellEnd"/>
      <w:r w:rsidRPr="0014241C">
        <w:rPr>
          <w:rFonts w:ascii="Arial" w:eastAsia="Times New Roman" w:hAnsi="Arial" w:cs="Arial"/>
          <w:color w:val="000000" w:themeColor="text1"/>
          <w:sz w:val="20"/>
          <w:szCs w:val="20"/>
          <w:lang w:eastAsia="es-ES"/>
        </w:rPr>
        <w:t xml:space="preserve"> es la propia factura emitida por la empresa a sus clientes, sin necesidad de que haya, además un efecto comercial por el que el cliente se comprometa al pago. Al igual que en el descuento, el riesgo de impago puede ser, o no, asumido por la empresa de factoring.</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CONFIRMING.</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 trata de un servicio ofrecido por las entidades financieras a las empresas, consistente en facilitar la gestión del pago en sus adquisiciones o consumos de servicios respecto a sus proveedores. Consiste en pagar las facturas con anterioridad a la fecha de vencimiento de éstas.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Vamos a utilizar un ejemplo para que puedas comprender mejor en qué consiste este servicio financiero: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Imagina que te encuentras en una negociación con un proveedor que te permite pagarle a 120 días "</w:t>
      </w:r>
      <w:hyperlink r:id="rId19" w:history="1">
        <w:r w:rsidRPr="0014241C">
          <w:rPr>
            <w:rFonts w:ascii="Arial" w:eastAsia="Times New Roman" w:hAnsi="Arial" w:cs="Arial"/>
            <w:color w:val="000000" w:themeColor="text1"/>
            <w:sz w:val="20"/>
            <w:szCs w:val="20"/>
            <w:u w:val="single"/>
            <w:lang w:eastAsia="es-ES"/>
          </w:rPr>
          <w:t>fecha factura</w:t>
        </w:r>
      </w:hyperlink>
      <w:r w:rsidRPr="0014241C">
        <w:rPr>
          <w:rFonts w:ascii="Arial" w:eastAsia="Times New Roman" w:hAnsi="Arial" w:cs="Arial"/>
          <w:color w:val="000000" w:themeColor="text1"/>
          <w:sz w:val="20"/>
          <w:szCs w:val="20"/>
          <w:lang w:eastAsia="es-ES"/>
        </w:rPr>
        <w:t>". Tu entidad financiera, con la cual has contratado el servicio de confirming, le ofrecerá a tu proveedor en un documento dos posibles opciones de cobro:</w:t>
      </w:r>
    </w:p>
    <w:p w:rsidR="00CF2BAC" w:rsidRPr="0014241C" w:rsidRDefault="00CF2BAC" w:rsidP="00CF2BAC">
      <w:pPr>
        <w:numPr>
          <w:ilvl w:val="0"/>
          <w:numId w:val="2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Esperar a la condición pactada en la compra, en su caso, 120 días fecha factura.</w:t>
      </w:r>
    </w:p>
    <w:p w:rsidR="00CF2BAC" w:rsidRPr="0014241C" w:rsidRDefault="00CF2BAC" w:rsidP="00CF2BAC">
      <w:pPr>
        <w:numPr>
          <w:ilvl w:val="0"/>
          <w:numId w:val="2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posibilidad de </w:t>
      </w:r>
      <w:r w:rsidRPr="0014241C">
        <w:rPr>
          <w:rFonts w:ascii="Arial" w:eastAsia="Times New Roman" w:hAnsi="Arial" w:cs="Arial"/>
          <w:b/>
          <w:bCs/>
          <w:color w:val="000000" w:themeColor="text1"/>
          <w:sz w:val="20"/>
          <w:szCs w:val="20"/>
          <w:lang w:eastAsia="es-ES"/>
        </w:rPr>
        <w:t>anticiparlo</w:t>
      </w:r>
      <w:r w:rsidRPr="0014241C">
        <w:rPr>
          <w:rFonts w:ascii="Arial" w:eastAsia="Times New Roman" w:hAnsi="Arial" w:cs="Arial"/>
          <w:color w:val="000000" w:themeColor="text1"/>
          <w:sz w:val="20"/>
          <w:szCs w:val="20"/>
          <w:lang w:eastAsia="es-ES"/>
        </w:rPr>
        <w:t> en dicha entidad, </w:t>
      </w:r>
      <w:r w:rsidRPr="0014241C">
        <w:rPr>
          <w:rFonts w:ascii="Arial" w:eastAsia="Times New Roman" w:hAnsi="Arial" w:cs="Arial"/>
          <w:b/>
          <w:bCs/>
          <w:color w:val="000000" w:themeColor="text1"/>
          <w:sz w:val="20"/>
          <w:szCs w:val="20"/>
          <w:lang w:eastAsia="es-ES"/>
        </w:rPr>
        <w:t>liquidándolo al descuento</w:t>
      </w:r>
      <w:r w:rsidRPr="0014241C">
        <w:rPr>
          <w:rFonts w:ascii="Arial" w:eastAsia="Times New Roman" w:hAnsi="Arial" w:cs="Arial"/>
          <w:color w:val="000000" w:themeColor="text1"/>
          <w:sz w:val="20"/>
          <w:szCs w:val="20"/>
          <w:lang w:eastAsia="es-ES"/>
        </w:rPr>
        <w:t> (en caso de no querer esperar al vencimiento, por tener altas necesidades de liquidez en ese momento, por ejemplo).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el momento del vencimiento la entidad bancaria te detraerá el importe de esa factura de tu cuenta, de manera, que gestiona, también tus pagos y da mejor imagen de tu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Como puedes apreciar funciona de una manera muy similar al de un factoring, pero a la inversa. En vez de ser el proveedor el que tiene que buscar la forma en que una entidad le anticipe los fondos y le cubra el riesgo de impago, es el deudor o cliente el que se lo pone en bandeja.</w:t>
      </w: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2.2.2.5.- Otras partidas pendientes de pago.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 engloban aquí aquellas partidas pendientes de pago con origen en el tráfico mercantil, como por ejemplo:</w:t>
      </w:r>
    </w:p>
    <w:p w:rsidR="00CF2BAC" w:rsidRPr="0014241C" w:rsidRDefault="00CF2BAC" w:rsidP="00CF2BAC">
      <w:pPr>
        <w:numPr>
          <w:ilvl w:val="0"/>
          <w:numId w:val="2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Salarios devengados por el personal de la empresa y no satisfechos.</w:t>
      </w:r>
    </w:p>
    <w:p w:rsidR="00CF2BAC" w:rsidRPr="0014241C" w:rsidRDefault="00CF2BAC" w:rsidP="00CF2BAC">
      <w:pPr>
        <w:numPr>
          <w:ilvl w:val="0"/>
          <w:numId w:val="2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Cuotas de la seguridad social no ingresadas.</w:t>
      </w:r>
    </w:p>
    <w:p w:rsidR="00CF2BAC" w:rsidRPr="0014241C" w:rsidRDefault="00CF2BAC" w:rsidP="00CF2BAC">
      <w:pPr>
        <w:numPr>
          <w:ilvl w:val="0"/>
          <w:numId w:val="23"/>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Retenciones de impuestos, etc.</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anteriores ejemplos le supondrán a la empresa un futuro pago o desembolso, pero que aún no se ha producido y por lo tanto, se consideran como una forma de financiarse a corto plazo o a muy corto plazo.</w:t>
      </w:r>
    </w:p>
    <w:p w:rsidR="00CF2BAC" w:rsidRPr="0014241C" w:rsidRDefault="00CF2BAC" w:rsidP="00521700">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vanish/>
          <w:color w:val="000000" w:themeColor="text1"/>
          <w:sz w:val="20"/>
          <w:szCs w:val="20"/>
          <w:lang w:eastAsia="es-ES"/>
        </w:rPr>
      </w:pPr>
      <w:r w:rsidRPr="0014241C">
        <w:rPr>
          <w:rFonts w:ascii="Arial" w:eastAsia="Times New Roman" w:hAnsi="Arial" w:cs="Arial"/>
          <w:vanish/>
          <w:color w:val="000000" w:themeColor="text1"/>
          <w:sz w:val="20"/>
          <w:szCs w:val="20"/>
          <w:lang w:eastAsia="es-ES"/>
        </w:rPr>
        <w:lastRenderedPageBreak/>
        <w:t>Final del formulario</w:t>
      </w:r>
    </w:p>
    <w:p w:rsidR="00CF2BAC" w:rsidRPr="0014241C" w:rsidRDefault="00CF2BAC" w:rsidP="0052170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 xml:space="preserve">3.- </w:t>
      </w:r>
      <w:r w:rsidR="00521700">
        <w:rPr>
          <w:rFonts w:ascii="Arial" w:eastAsia="Times New Roman" w:hAnsi="Arial" w:cs="Arial"/>
          <w:b/>
          <w:bCs/>
          <w:color w:val="000000" w:themeColor="text1"/>
          <w:kern w:val="36"/>
          <w:sz w:val="20"/>
          <w:szCs w:val="20"/>
          <w:lang w:eastAsia="es-ES"/>
        </w:rPr>
        <w:t>ANÁLISIS DE LOS ESTADIOS FINANCIERO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análisis de los estados financieros se basa en la información contenida en las cuentas anuales, formadas por el </w:t>
      </w:r>
      <w:r w:rsidRPr="0014241C">
        <w:rPr>
          <w:rFonts w:ascii="Arial" w:eastAsia="Times New Roman" w:hAnsi="Arial" w:cs="Arial"/>
          <w:b/>
          <w:bCs/>
          <w:color w:val="000000" w:themeColor="text1"/>
          <w:sz w:val="20"/>
          <w:szCs w:val="20"/>
          <w:lang w:eastAsia="es-ES"/>
        </w:rPr>
        <w:t>Balance</w:t>
      </w:r>
      <w:r w:rsidRPr="0014241C">
        <w:rPr>
          <w:rFonts w:ascii="Arial" w:eastAsia="Times New Roman" w:hAnsi="Arial" w:cs="Arial"/>
          <w:color w:val="000000" w:themeColor="text1"/>
          <w:sz w:val="20"/>
          <w:szCs w:val="20"/>
          <w:lang w:eastAsia="es-ES"/>
        </w:rPr>
        <w:t>, la cuenta de </w:t>
      </w:r>
      <w:r w:rsidRPr="0014241C">
        <w:rPr>
          <w:rFonts w:ascii="Arial" w:eastAsia="Times New Roman" w:hAnsi="Arial" w:cs="Arial"/>
          <w:b/>
          <w:bCs/>
          <w:color w:val="000000" w:themeColor="text1"/>
          <w:sz w:val="20"/>
          <w:szCs w:val="20"/>
          <w:lang w:eastAsia="es-ES"/>
        </w:rPr>
        <w:t>Pérdidas y Ganancias</w:t>
      </w:r>
      <w:r w:rsidRPr="0014241C">
        <w:rPr>
          <w:rFonts w:ascii="Arial" w:eastAsia="Times New Roman" w:hAnsi="Arial" w:cs="Arial"/>
          <w:color w:val="000000" w:themeColor="text1"/>
          <w:sz w:val="20"/>
          <w:szCs w:val="20"/>
          <w:lang w:eastAsia="es-ES"/>
        </w:rPr>
        <w:t>, el estado de cambios en el patrimonio neto (</w:t>
      </w:r>
      <w:r w:rsidRPr="0014241C">
        <w:rPr>
          <w:rFonts w:ascii="Arial" w:eastAsia="Times New Roman" w:hAnsi="Arial" w:cs="Arial"/>
          <w:b/>
          <w:bCs/>
          <w:color w:val="000000" w:themeColor="text1"/>
          <w:sz w:val="20"/>
          <w:szCs w:val="20"/>
          <w:lang w:eastAsia="es-ES"/>
        </w:rPr>
        <w:t>ECPN</w:t>
      </w:r>
      <w:r w:rsidRPr="0014241C">
        <w:rPr>
          <w:rFonts w:ascii="Arial" w:eastAsia="Times New Roman" w:hAnsi="Arial" w:cs="Arial"/>
          <w:color w:val="000000" w:themeColor="text1"/>
          <w:sz w:val="20"/>
          <w:szCs w:val="20"/>
          <w:lang w:eastAsia="es-ES"/>
        </w:rPr>
        <w:t>), El estado de flujos de efectivo (</w:t>
      </w:r>
      <w:r w:rsidRPr="0014241C">
        <w:rPr>
          <w:rFonts w:ascii="Arial" w:eastAsia="Times New Roman" w:hAnsi="Arial" w:cs="Arial"/>
          <w:b/>
          <w:bCs/>
          <w:color w:val="000000" w:themeColor="text1"/>
          <w:sz w:val="20"/>
          <w:szCs w:val="20"/>
          <w:lang w:eastAsia="es-ES"/>
        </w:rPr>
        <w:t>EFE</w:t>
      </w:r>
      <w:r w:rsidRPr="0014241C">
        <w:rPr>
          <w:rFonts w:ascii="Arial" w:eastAsia="Times New Roman" w:hAnsi="Arial" w:cs="Arial"/>
          <w:color w:val="000000" w:themeColor="text1"/>
          <w:sz w:val="20"/>
          <w:szCs w:val="20"/>
          <w:lang w:eastAsia="es-ES"/>
        </w:rPr>
        <w:t>) y la </w:t>
      </w:r>
      <w:r w:rsidRPr="0014241C">
        <w:rPr>
          <w:rFonts w:ascii="Arial" w:eastAsia="Times New Roman" w:hAnsi="Arial" w:cs="Arial"/>
          <w:b/>
          <w:bCs/>
          <w:color w:val="000000" w:themeColor="text1"/>
          <w:sz w:val="20"/>
          <w:szCs w:val="20"/>
          <w:lang w:eastAsia="es-ES"/>
        </w:rPr>
        <w:t>Memoria</w:t>
      </w:r>
      <w:r w:rsidRPr="0014241C">
        <w:rPr>
          <w:rFonts w:ascii="Arial" w:eastAsia="Times New Roman" w:hAnsi="Arial" w:cs="Arial"/>
          <w:color w:val="000000" w:themeColor="text1"/>
          <w:sz w:val="20"/>
          <w:szCs w:val="20"/>
          <w:lang w:eastAsia="es-ES"/>
        </w:rPr>
        <w:t>. El objetivo de dicho análisis es someter la información contenida en los estados financieros a un estudio riguroso y metódico que ayude a los distintos usuarios a adoptar las decisiones más oportunas en cada momento.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aspectos que tenemos que considerar en el análisis de los estados financieros son:</w:t>
      </w:r>
    </w:p>
    <w:p w:rsidR="00CF2BAC" w:rsidRPr="0014241C" w:rsidRDefault="00CF2BAC" w:rsidP="00CF2BAC">
      <w:pPr>
        <w:numPr>
          <w:ilvl w:val="0"/>
          <w:numId w:val="2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Patrimonial.</w:t>
      </w:r>
    </w:p>
    <w:p w:rsidR="00CF2BAC" w:rsidRPr="0014241C" w:rsidRDefault="00CF2BAC" w:rsidP="00CF2BAC">
      <w:pPr>
        <w:numPr>
          <w:ilvl w:val="0"/>
          <w:numId w:val="2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Financiero.</w:t>
      </w:r>
    </w:p>
    <w:p w:rsidR="00CF2BAC" w:rsidRPr="0014241C" w:rsidRDefault="00CF2BAC" w:rsidP="00CF2BAC">
      <w:pPr>
        <w:numPr>
          <w:ilvl w:val="0"/>
          <w:numId w:val="26"/>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Económico.</w:t>
      </w: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3.1.- Análisis patrimonial.</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diferentes posiciones que adoptan los elementos patrimoniales, tanto cualitativa como cuantitativamente definen las diversas situaciones del patrimonio. </w:t>
      </w:r>
      <w:r w:rsidRPr="0014241C">
        <w:rPr>
          <w:rFonts w:ascii="Arial" w:eastAsia="Times New Roman" w:hAnsi="Arial" w:cs="Arial"/>
          <w:b/>
          <w:bCs/>
          <w:color w:val="000000" w:themeColor="text1"/>
          <w:sz w:val="20"/>
          <w:szCs w:val="20"/>
          <w:lang w:eastAsia="es-ES"/>
        </w:rPr>
        <w:t>El fruto de estudio en el análisis patrimonial es el equilibrio financiero y económico</w:t>
      </w:r>
      <w:r w:rsidRPr="0014241C">
        <w:rPr>
          <w:rFonts w:ascii="Arial" w:eastAsia="Times New Roman" w:hAnsi="Arial" w:cs="Arial"/>
          <w:color w:val="000000" w:themeColor="text1"/>
          <w:sz w:val="20"/>
          <w:szCs w:val="20"/>
          <w:lang w:eastAsia="es-ES"/>
        </w:rPr>
        <w:t> que viene </w:t>
      </w:r>
      <w:r w:rsidRPr="0014241C">
        <w:rPr>
          <w:rFonts w:ascii="Arial" w:eastAsia="Times New Roman" w:hAnsi="Arial" w:cs="Arial"/>
          <w:b/>
          <w:bCs/>
          <w:color w:val="000000" w:themeColor="text1"/>
          <w:sz w:val="20"/>
          <w:szCs w:val="20"/>
          <w:lang w:eastAsia="es-ES"/>
        </w:rPr>
        <w:t>representado en el Balance de situación</w:t>
      </w:r>
      <w:r w:rsidRPr="0014241C">
        <w:rPr>
          <w:rFonts w:ascii="Arial" w:eastAsia="Times New Roman" w:hAnsi="Arial" w:cs="Arial"/>
          <w:color w:val="000000" w:themeColor="text1"/>
          <w:sz w:val="20"/>
          <w:szCs w:val="20"/>
          <w:lang w:eastAsia="es-ES"/>
        </w:rPr>
        <w:t>. El equilibrio patrimonial viene determinado por la correlación existente entre masas patrimoniales, esta correlación es de carácter económico (ACTIVO) y financiero (PASIVO mas NETO), de modo que cuanto más proporcionada sea la correspondencia entre las masas patrimoniales, más estable será el equilibrio patrimonial.</w:t>
      </w:r>
    </w:p>
    <w:p w:rsidR="00CF2BAC" w:rsidRPr="0014241C" w:rsidRDefault="00CF2BAC" w:rsidP="0045215D">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situaciones que nos podemos encontrar en el análisis del patrimonio de la empresa son las siguientes.</w:t>
      </w:r>
      <w:r w:rsidR="0045215D" w:rsidRPr="0014241C">
        <w:rPr>
          <w:rFonts w:ascii="Arial" w:eastAsia="Times New Roman" w:hAnsi="Arial" w:cs="Arial"/>
          <w:color w:val="000000" w:themeColor="text1"/>
          <w:sz w:val="20"/>
          <w:szCs w:val="20"/>
          <w:lang w:eastAsia="es-ES"/>
        </w:rPr>
        <w:t xml:space="preserve"> </w:t>
      </w:r>
    </w:p>
    <w:p w:rsidR="00CF2BAC" w:rsidRPr="0014241C" w:rsidRDefault="00CF2BAC" w:rsidP="00521700">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Existe equilibrio cuando la empresa es capaz de satisfacer sus deudas y obligaciones en sus respectivos vencimientos, en caso contrario hablaríamos de desequilibrio.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análisis patrimonial es un análisis previo al financiero y económico y se centra en los siguientes aspectos:</w:t>
      </w:r>
    </w:p>
    <w:p w:rsidR="00CF2BAC" w:rsidRPr="0014241C" w:rsidRDefault="00CF2BAC" w:rsidP="00CF2BAC">
      <w:pPr>
        <w:numPr>
          <w:ilvl w:val="0"/>
          <w:numId w:val="2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Equilibrio de la estructura económica</w:t>
      </w:r>
      <w:r w:rsidRPr="0014241C">
        <w:rPr>
          <w:rFonts w:ascii="Arial" w:eastAsia="Times New Roman" w:hAnsi="Arial" w:cs="Arial"/>
          <w:color w:val="000000" w:themeColor="text1"/>
          <w:sz w:val="20"/>
          <w:szCs w:val="20"/>
          <w:lang w:eastAsia="es-ES"/>
        </w:rPr>
        <w:t>: analiza la relación ente el activo no corriente y el activo corriente. El activo no corriente tiene como función ser capaz de mantener un nivel de funcionamiento adecuado y está influido, en tamaño y estructura, por el sector en el que se opera. El activo corriente tiene como función evitar rupturas en la actividad manteniendo un nivel óptimo de rotaciones. En este equilibrio es muy importante el conocimiento del Período Medio de Maduración (PMM) como indicador de la capacidad de una empresa para obtener liquidez.</w:t>
      </w:r>
    </w:p>
    <w:p w:rsidR="00CF2BAC" w:rsidRPr="0014241C" w:rsidRDefault="00CF2BAC" w:rsidP="00CF2BAC">
      <w:pPr>
        <w:numPr>
          <w:ilvl w:val="0"/>
          <w:numId w:val="2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Equilibrio de la estructura financiera</w:t>
      </w:r>
      <w:r w:rsidRPr="0014241C">
        <w:rPr>
          <w:rFonts w:ascii="Arial" w:eastAsia="Times New Roman" w:hAnsi="Arial" w:cs="Arial"/>
          <w:color w:val="000000" w:themeColor="text1"/>
          <w:sz w:val="20"/>
          <w:szCs w:val="20"/>
          <w:lang w:eastAsia="es-ES"/>
        </w:rPr>
        <w:t>: estudia la proporción entre la financiación propia y ajena, y entre los recursos a largo plazo y a corto plazo. En la estructura financiera hay partidas (Proveedores, Organismos de la Seguridad Social, acreedores, Hacienda pública acreedora por conceptos fiscales,...) que afectan al ciclo de explotación de la empresa y que se obtienen, en general, sin coste. El resto de deudas suelen tener que ser remuneradas. </w:t>
      </w:r>
    </w:p>
    <w:p w:rsidR="00CF2BAC" w:rsidRPr="0014241C" w:rsidRDefault="00CF2BAC" w:rsidP="00CF2BAC">
      <w:pPr>
        <w:numPr>
          <w:ilvl w:val="0"/>
          <w:numId w:val="2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Correlaciones patrimoniales</w:t>
      </w:r>
      <w:r w:rsidRPr="0014241C">
        <w:rPr>
          <w:rFonts w:ascii="Arial" w:eastAsia="Times New Roman" w:hAnsi="Arial" w:cs="Arial"/>
          <w:color w:val="000000" w:themeColor="text1"/>
          <w:sz w:val="20"/>
          <w:szCs w:val="20"/>
          <w:lang w:eastAsia="es-ES"/>
        </w:rPr>
        <w:t>: analiza la correlación entre la estructura económica (inversiones) y financiera (financiación). El inmovilizado y la parte del activo no corriente que se encuentra permanentemente vinculada al ciclo de explotación (fondo de maniobra) deberán estar financiados con fondos a largo plazo, bien por el pasivo a largo plazo o no corriente, mientras que el resto del activo corriente se deberá financiar con pasivos a corto plazo o corriente.</w:t>
      </w:r>
    </w:p>
    <w:p w:rsidR="00CF2BAC" w:rsidRPr="0014241C" w:rsidRDefault="00CF2BAC" w:rsidP="00CF2BAC">
      <w:pPr>
        <w:numPr>
          <w:ilvl w:val="0"/>
          <w:numId w:val="27"/>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Flujos patrimoniales</w:t>
      </w:r>
      <w:r w:rsidRPr="0014241C">
        <w:rPr>
          <w:rFonts w:ascii="Arial" w:eastAsia="Times New Roman" w:hAnsi="Arial" w:cs="Arial"/>
          <w:color w:val="000000" w:themeColor="text1"/>
          <w:sz w:val="20"/>
          <w:szCs w:val="20"/>
          <w:lang w:eastAsia="es-ES"/>
        </w:rPr>
        <w:t>: explica que tipo de operaciones han sido el origen de los fondos y en qué tipo de operaciones se han aplicado esos fondos.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elementos patrimoniales se clasifican en </w:t>
      </w:r>
      <w:r w:rsidRPr="0014241C">
        <w:rPr>
          <w:rFonts w:ascii="Arial" w:eastAsia="Times New Roman" w:hAnsi="Arial" w:cs="Arial"/>
          <w:b/>
          <w:bCs/>
          <w:color w:val="000000" w:themeColor="text1"/>
          <w:sz w:val="20"/>
          <w:szCs w:val="20"/>
          <w:lang w:eastAsia="es-ES"/>
        </w:rPr>
        <w:t>masas patrimoniales</w:t>
      </w:r>
      <w:r w:rsidRPr="0014241C">
        <w:rPr>
          <w:rFonts w:ascii="Arial" w:eastAsia="Times New Roman" w:hAnsi="Arial" w:cs="Arial"/>
          <w:color w:val="000000" w:themeColor="text1"/>
          <w:sz w:val="20"/>
          <w:szCs w:val="20"/>
          <w:lang w:eastAsia="es-ES"/>
        </w:rPr>
        <w:t>. El análisis de la situación patrimonial puede llevarse a cabo desde un punto de vista </w:t>
      </w:r>
      <w:hyperlink r:id="rId20" w:history="1">
        <w:r w:rsidRPr="0014241C">
          <w:rPr>
            <w:rFonts w:ascii="Arial" w:eastAsia="Times New Roman" w:hAnsi="Arial" w:cs="Arial"/>
            <w:color w:val="000000" w:themeColor="text1"/>
            <w:sz w:val="20"/>
            <w:szCs w:val="20"/>
            <w:u w:val="single"/>
            <w:lang w:eastAsia="es-ES"/>
          </w:rPr>
          <w:t>estático</w:t>
        </w:r>
      </w:hyperlink>
      <w:r w:rsidRPr="0014241C">
        <w:rPr>
          <w:rFonts w:ascii="Arial" w:eastAsia="Times New Roman" w:hAnsi="Arial" w:cs="Arial"/>
          <w:color w:val="000000" w:themeColor="text1"/>
          <w:sz w:val="20"/>
          <w:szCs w:val="20"/>
          <w:lang w:eastAsia="es-ES"/>
        </w:rPr>
        <w:t> (balance en una determinada fecha) o </w:t>
      </w:r>
      <w:hyperlink r:id="rId21" w:history="1">
        <w:r w:rsidRPr="0014241C">
          <w:rPr>
            <w:rFonts w:ascii="Arial" w:eastAsia="Times New Roman" w:hAnsi="Arial" w:cs="Arial"/>
            <w:color w:val="000000" w:themeColor="text1"/>
            <w:sz w:val="20"/>
            <w:szCs w:val="20"/>
            <w:u w:val="single"/>
            <w:lang w:eastAsia="es-ES"/>
          </w:rPr>
          <w:t>dinámico </w:t>
        </w:r>
      </w:hyperlink>
      <w:r w:rsidRPr="0014241C">
        <w:rPr>
          <w:rFonts w:ascii="Arial" w:eastAsia="Times New Roman" w:hAnsi="Arial" w:cs="Arial"/>
          <w:color w:val="000000" w:themeColor="text1"/>
          <w:sz w:val="20"/>
          <w:szCs w:val="20"/>
          <w:lang w:eastAsia="es-ES"/>
        </w:rPr>
        <w:t>(evolución a lo largo del tiempo). La comparación puede realizarse en valores absolutos (en euros) y en valores relativos (porcentajes). A la hora de realizar el análisis vamos a distinguir entre dos formas:</w:t>
      </w:r>
    </w:p>
    <w:p w:rsidR="00CF2BAC" w:rsidRPr="0014241C" w:rsidRDefault="00CF2BAC" w:rsidP="00CF2BAC">
      <w:pPr>
        <w:numPr>
          <w:ilvl w:val="0"/>
          <w:numId w:val="2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de porcentajes verticales (</w:t>
      </w:r>
      <w:r w:rsidRPr="0014241C">
        <w:rPr>
          <w:rFonts w:ascii="Arial" w:eastAsia="Times New Roman" w:hAnsi="Arial" w:cs="Arial"/>
          <w:b/>
          <w:bCs/>
          <w:color w:val="000000" w:themeColor="text1"/>
          <w:sz w:val="20"/>
          <w:szCs w:val="20"/>
          <w:lang w:eastAsia="es-ES"/>
        </w:rPr>
        <w:t>análisis vertical</w:t>
      </w:r>
      <w:r w:rsidRPr="0014241C">
        <w:rPr>
          <w:rFonts w:ascii="Arial" w:eastAsia="Times New Roman" w:hAnsi="Arial" w:cs="Arial"/>
          <w:color w:val="000000" w:themeColor="text1"/>
          <w:sz w:val="20"/>
          <w:szCs w:val="20"/>
          <w:lang w:eastAsia="es-ES"/>
        </w:rPr>
        <w:t>).</w:t>
      </w:r>
    </w:p>
    <w:p w:rsidR="00521700" w:rsidRDefault="00CF2BAC" w:rsidP="00CF2BAC">
      <w:pPr>
        <w:numPr>
          <w:ilvl w:val="0"/>
          <w:numId w:val="28"/>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de porcentajes horizontales (</w:t>
      </w:r>
      <w:r w:rsidRPr="0014241C">
        <w:rPr>
          <w:rFonts w:ascii="Arial" w:eastAsia="Times New Roman" w:hAnsi="Arial" w:cs="Arial"/>
          <w:b/>
          <w:bCs/>
          <w:color w:val="000000" w:themeColor="text1"/>
          <w:sz w:val="20"/>
          <w:szCs w:val="20"/>
          <w:lang w:eastAsia="es-ES"/>
        </w:rPr>
        <w:t>análisis horizontal</w:t>
      </w:r>
      <w:r w:rsidRPr="0014241C">
        <w:rPr>
          <w:rFonts w:ascii="Arial" w:eastAsia="Times New Roman" w:hAnsi="Arial" w:cs="Arial"/>
          <w:color w:val="000000" w:themeColor="text1"/>
          <w:sz w:val="20"/>
          <w:szCs w:val="20"/>
          <w:lang w:eastAsia="es-ES"/>
        </w:rPr>
        <w:t>).</w:t>
      </w:r>
    </w:p>
    <w:p w:rsidR="00CF2BAC" w:rsidRPr="00521700" w:rsidRDefault="00521700" w:rsidP="00521700">
      <w:pPr>
        <w:pBdr>
          <w:bottom w:val="single" w:sz="4" w:space="1" w:color="auto"/>
        </w:pBd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br w:type="page"/>
      </w:r>
      <w:r w:rsidR="00CF2BAC" w:rsidRPr="0014241C">
        <w:rPr>
          <w:rFonts w:ascii="Arial" w:eastAsia="Times New Roman" w:hAnsi="Arial" w:cs="Arial"/>
          <w:b/>
          <w:bCs/>
          <w:color w:val="000000" w:themeColor="text1"/>
          <w:kern w:val="36"/>
          <w:sz w:val="20"/>
          <w:szCs w:val="20"/>
          <w:lang w:eastAsia="es-ES"/>
        </w:rPr>
        <w:lastRenderedPageBreak/>
        <w:t>3.2.- Análisis financiero.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el análisis financiero tenemos que distinguir entre el </w:t>
      </w:r>
      <w:r w:rsidRPr="0014241C">
        <w:rPr>
          <w:rFonts w:ascii="Arial" w:eastAsia="Times New Roman" w:hAnsi="Arial" w:cs="Arial"/>
          <w:b/>
          <w:bCs/>
          <w:color w:val="000000" w:themeColor="text1"/>
          <w:sz w:val="20"/>
          <w:szCs w:val="20"/>
          <w:lang w:eastAsia="es-ES"/>
        </w:rPr>
        <w:t>análisis a corto plazo</w:t>
      </w:r>
      <w:r w:rsidRPr="0014241C">
        <w:rPr>
          <w:rFonts w:ascii="Arial" w:eastAsia="Times New Roman" w:hAnsi="Arial" w:cs="Arial"/>
          <w:color w:val="000000" w:themeColor="text1"/>
          <w:sz w:val="20"/>
          <w:szCs w:val="20"/>
          <w:lang w:eastAsia="es-ES"/>
        </w:rPr>
        <w:t> y en </w:t>
      </w:r>
      <w:r w:rsidRPr="0014241C">
        <w:rPr>
          <w:rFonts w:ascii="Arial" w:eastAsia="Times New Roman" w:hAnsi="Arial" w:cs="Arial"/>
          <w:b/>
          <w:bCs/>
          <w:color w:val="000000" w:themeColor="text1"/>
          <w:sz w:val="20"/>
          <w:szCs w:val="20"/>
          <w:lang w:eastAsia="es-ES"/>
        </w:rPr>
        <w:t>análisis a largo plazo</w:t>
      </w:r>
      <w:r w:rsidRPr="0014241C">
        <w:rPr>
          <w:rFonts w:ascii="Arial" w:eastAsia="Times New Roman" w:hAnsi="Arial" w:cs="Arial"/>
          <w:color w:val="000000" w:themeColor="text1"/>
          <w:sz w:val="20"/>
          <w:szCs w:val="20"/>
          <w:lang w:eastAsia="es-ES"/>
        </w:rPr>
        <w:t>. El análisis a corto plazo se basa en el ciclo de la explotación de la empresa, y se estudia mediante los siguientes instrumentos y técnicas:</w:t>
      </w:r>
    </w:p>
    <w:p w:rsidR="00CF2BAC" w:rsidRPr="0014241C" w:rsidRDefault="00CF2BAC" w:rsidP="00CF2BAC">
      <w:pPr>
        <w:numPr>
          <w:ilvl w:val="0"/>
          <w:numId w:val="2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Fondo de maniobra.</w:t>
      </w:r>
    </w:p>
    <w:p w:rsidR="00CF2BAC" w:rsidRPr="0014241C" w:rsidRDefault="00CF2BAC" w:rsidP="00CF2BAC">
      <w:pPr>
        <w:numPr>
          <w:ilvl w:val="0"/>
          <w:numId w:val="2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Periodo medio de maduración.</w:t>
      </w:r>
    </w:p>
    <w:p w:rsidR="00CF2BAC" w:rsidRPr="0014241C" w:rsidRDefault="00CF2BAC" w:rsidP="00CF2BAC">
      <w:pPr>
        <w:numPr>
          <w:ilvl w:val="0"/>
          <w:numId w:val="2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de ratios de garantía o a largo plazo.</w:t>
      </w:r>
    </w:p>
    <w:p w:rsidR="00CF2BAC" w:rsidRPr="0014241C" w:rsidRDefault="00CF2BAC" w:rsidP="00CF2BAC">
      <w:pPr>
        <w:numPr>
          <w:ilvl w:val="0"/>
          <w:numId w:val="2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de ratios de liquidez o a corto plazo.</w:t>
      </w:r>
    </w:p>
    <w:p w:rsidR="00CF2BAC" w:rsidRPr="0014241C" w:rsidRDefault="00CF2BAC" w:rsidP="00CF2BAC">
      <w:pPr>
        <w:numPr>
          <w:ilvl w:val="0"/>
          <w:numId w:val="2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Análisis de ratios de endeudamiento.</w:t>
      </w:r>
    </w:p>
    <w:p w:rsidR="00CF2BAC" w:rsidRPr="0014241C" w:rsidRDefault="00CF2BAC" w:rsidP="00521700">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El Fondo de Maniobra es el "colchón de seguridad" o la tranquilidad que supone no correr el riesgo de que venzan créditos a corto plazo y el circulante aún no haya generado suficiente liquidez para pagarlos.</w:t>
      </w: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3.2.1.- Fondo de maniobra.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w:t>
      </w:r>
      <w:r w:rsidRPr="0014241C">
        <w:rPr>
          <w:rFonts w:ascii="Arial" w:eastAsia="Times New Roman" w:hAnsi="Arial" w:cs="Arial"/>
          <w:b/>
          <w:bCs/>
          <w:color w:val="000000" w:themeColor="text1"/>
          <w:sz w:val="20"/>
          <w:szCs w:val="20"/>
          <w:lang w:eastAsia="es-ES"/>
        </w:rPr>
        <w:t>estructura económica</w:t>
      </w:r>
      <w:r w:rsidRPr="0014241C">
        <w:rPr>
          <w:rFonts w:ascii="Arial" w:eastAsia="Times New Roman" w:hAnsi="Arial" w:cs="Arial"/>
          <w:color w:val="000000" w:themeColor="text1"/>
          <w:sz w:val="20"/>
          <w:szCs w:val="20"/>
          <w:lang w:eastAsia="es-ES"/>
        </w:rPr>
        <w:t> estaba formada por el </w:t>
      </w:r>
      <w:r w:rsidRPr="0014241C">
        <w:rPr>
          <w:rFonts w:ascii="Arial" w:eastAsia="Times New Roman" w:hAnsi="Arial" w:cs="Arial"/>
          <w:b/>
          <w:bCs/>
          <w:color w:val="000000" w:themeColor="text1"/>
          <w:sz w:val="20"/>
          <w:szCs w:val="20"/>
          <w:lang w:eastAsia="es-ES"/>
        </w:rPr>
        <w:t>activo no corriente</w:t>
      </w:r>
      <w:r w:rsidRPr="0014241C">
        <w:rPr>
          <w:rFonts w:ascii="Arial" w:eastAsia="Times New Roman" w:hAnsi="Arial" w:cs="Arial"/>
          <w:color w:val="000000" w:themeColor="text1"/>
          <w:sz w:val="20"/>
          <w:szCs w:val="20"/>
          <w:lang w:eastAsia="es-ES"/>
        </w:rPr>
        <w:t> (bienes y derechos que permanecen en la empresa durante un periodo prolongado de tiempo, por ejemplo, los edificios, elementos de transporte, terrenos, etc.) y por el </w:t>
      </w:r>
      <w:r w:rsidRPr="0014241C">
        <w:rPr>
          <w:rFonts w:ascii="Arial" w:eastAsia="Times New Roman" w:hAnsi="Arial" w:cs="Arial"/>
          <w:b/>
          <w:bCs/>
          <w:color w:val="000000" w:themeColor="text1"/>
          <w:sz w:val="20"/>
          <w:szCs w:val="20"/>
          <w:lang w:eastAsia="es-ES"/>
        </w:rPr>
        <w:t>activo corriente</w:t>
      </w:r>
      <w:r w:rsidRPr="0014241C">
        <w:rPr>
          <w:rFonts w:ascii="Arial" w:eastAsia="Times New Roman" w:hAnsi="Arial" w:cs="Arial"/>
          <w:color w:val="000000" w:themeColor="text1"/>
          <w:sz w:val="20"/>
          <w:szCs w:val="20"/>
          <w:lang w:eastAsia="es-ES"/>
        </w:rPr>
        <w:t> (bienes y derechos que no permanecen en la empresa, sino que circulan por ella y son reemplazados por otros, como por ejemplo, la tesorería, las existencias, etc.).</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w:t>
      </w:r>
      <w:r w:rsidRPr="0014241C">
        <w:rPr>
          <w:rFonts w:ascii="Arial" w:eastAsia="Times New Roman" w:hAnsi="Arial" w:cs="Arial"/>
          <w:b/>
          <w:bCs/>
          <w:color w:val="000000" w:themeColor="text1"/>
          <w:sz w:val="20"/>
          <w:szCs w:val="20"/>
          <w:lang w:eastAsia="es-ES"/>
        </w:rPr>
        <w:t>estructura financiera</w:t>
      </w:r>
      <w:r w:rsidRPr="0014241C">
        <w:rPr>
          <w:rFonts w:ascii="Arial" w:eastAsia="Times New Roman" w:hAnsi="Arial" w:cs="Arial"/>
          <w:color w:val="000000" w:themeColor="text1"/>
          <w:sz w:val="20"/>
          <w:szCs w:val="20"/>
          <w:lang w:eastAsia="es-ES"/>
        </w:rPr>
        <w:t> estaba formada por los </w:t>
      </w:r>
      <w:r w:rsidRPr="0014241C">
        <w:rPr>
          <w:rFonts w:ascii="Arial" w:eastAsia="Times New Roman" w:hAnsi="Arial" w:cs="Arial"/>
          <w:b/>
          <w:bCs/>
          <w:color w:val="000000" w:themeColor="text1"/>
          <w:sz w:val="20"/>
          <w:szCs w:val="20"/>
          <w:lang w:eastAsia="es-ES"/>
        </w:rPr>
        <w:t>capitales permanentes</w:t>
      </w:r>
      <w:r w:rsidRPr="0014241C">
        <w:rPr>
          <w:rFonts w:ascii="Arial" w:eastAsia="Times New Roman" w:hAnsi="Arial" w:cs="Arial"/>
          <w:color w:val="000000" w:themeColor="text1"/>
          <w:sz w:val="20"/>
          <w:szCs w:val="20"/>
          <w:lang w:eastAsia="es-ES"/>
        </w:rPr>
        <w:t> (recursos propios y recursos ajenos a medio y largo plazo) y por el </w:t>
      </w:r>
      <w:r w:rsidRPr="0014241C">
        <w:rPr>
          <w:rFonts w:ascii="Arial" w:eastAsia="Times New Roman" w:hAnsi="Arial" w:cs="Arial"/>
          <w:b/>
          <w:bCs/>
          <w:color w:val="000000" w:themeColor="text1"/>
          <w:sz w:val="20"/>
          <w:szCs w:val="20"/>
          <w:lang w:eastAsia="es-ES"/>
        </w:rPr>
        <w:t>pasivo corriente</w:t>
      </w:r>
      <w:r w:rsidRPr="0014241C">
        <w:rPr>
          <w:rFonts w:ascii="Arial" w:eastAsia="Times New Roman" w:hAnsi="Arial" w:cs="Arial"/>
          <w:color w:val="000000" w:themeColor="text1"/>
          <w:sz w:val="20"/>
          <w:szCs w:val="20"/>
          <w:lang w:eastAsia="es-ES"/>
        </w:rPr>
        <w:t> o a corto plazo (por ejemplo, deudas con proveedores, créditos bancarios, etc.)</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activo no corriente ha de ser financiado por los capitales permanentes y solo el activo corriente ha de ser financiado por el pasivo corriente.</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Para evitar un desfase entre el ritmo de cobros generados por el activo corriente y el ritmo de pagos derivados de la exigibilidad del pasivo corriente, una parte del activo corriente ha de ser financiado por el pasivo no corriente más el patrimonio neto, es decir, el pasivo corriente ha de ser menor que el activo corriente. La diferencia se denomina </w:t>
      </w:r>
      <w:r w:rsidRPr="0014241C">
        <w:rPr>
          <w:rFonts w:ascii="Arial" w:eastAsia="Times New Roman" w:hAnsi="Arial" w:cs="Arial"/>
          <w:b/>
          <w:bCs/>
          <w:color w:val="000000" w:themeColor="text1"/>
          <w:sz w:val="20"/>
          <w:szCs w:val="20"/>
          <w:lang w:eastAsia="es-ES"/>
        </w:rPr>
        <w:t>fondo de rotación o fondo de maniobra (FM)</w:t>
      </w:r>
      <w:r w:rsidRPr="0014241C">
        <w:rPr>
          <w:rFonts w:ascii="Arial" w:eastAsia="Times New Roman" w:hAnsi="Arial" w:cs="Arial"/>
          <w:color w:val="000000" w:themeColor="text1"/>
          <w:sz w:val="20"/>
          <w:szCs w:val="20"/>
          <w:lang w:eastAsia="es-ES"/>
        </w:rPr>
        <w:t> o </w:t>
      </w:r>
      <w:r w:rsidRPr="0014241C">
        <w:rPr>
          <w:rFonts w:ascii="Arial" w:eastAsia="Times New Roman" w:hAnsi="Arial" w:cs="Arial"/>
          <w:b/>
          <w:bCs/>
          <w:color w:val="000000" w:themeColor="text1"/>
          <w:sz w:val="20"/>
          <w:szCs w:val="20"/>
          <w:lang w:eastAsia="es-ES"/>
        </w:rPr>
        <w:t>capital circulante</w:t>
      </w:r>
      <w:r w:rsidRPr="0014241C">
        <w:rPr>
          <w:rFonts w:ascii="Arial" w:eastAsia="Times New Roman" w:hAnsi="Arial" w:cs="Arial"/>
          <w:color w:val="000000" w:themeColor="text1"/>
          <w:sz w:val="20"/>
          <w:szCs w:val="20"/>
          <w:lang w:eastAsia="es-ES"/>
        </w:rPr>
        <w:t> o </w:t>
      </w:r>
      <w:r w:rsidRPr="0014241C">
        <w:rPr>
          <w:rFonts w:ascii="Arial" w:eastAsia="Times New Roman" w:hAnsi="Arial" w:cs="Arial"/>
          <w:b/>
          <w:bCs/>
          <w:color w:val="000000" w:themeColor="text1"/>
          <w:sz w:val="20"/>
          <w:szCs w:val="20"/>
          <w:lang w:eastAsia="es-ES"/>
        </w:rPr>
        <w:t>"working capital"</w:t>
      </w:r>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formas de expresarlo son:</w:t>
      </w:r>
    </w:p>
    <w:p w:rsidR="00CF2BAC" w:rsidRPr="0014241C" w:rsidRDefault="00CF2BAC" w:rsidP="00CF2BAC">
      <w:pPr>
        <w:numPr>
          <w:ilvl w:val="0"/>
          <w:numId w:val="3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Parte del activo corriente que no se financia con pasivo corriente.</w:t>
      </w:r>
    </w:p>
    <w:p w:rsidR="00CF2BAC" w:rsidRPr="0014241C" w:rsidRDefault="00CF2BAC" w:rsidP="00CF2BAC">
      <w:pPr>
        <w:numPr>
          <w:ilvl w:val="0"/>
          <w:numId w:val="3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Parte del pasivo no corriente que no financia el activo no corriente, sino que financia el activo corriente.</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tamaño idóneo del Fondo de Maniobra varía de una empresa a otra, incluso el de una misma empresa también varia a lo largo del tiempo.</w:t>
      </w:r>
    </w:p>
    <w:p w:rsidR="00CF2BAC" w:rsidRPr="0014241C" w:rsidRDefault="00CF2BAC" w:rsidP="00CF2BAC">
      <w:pPr>
        <w:numPr>
          <w:ilvl w:val="0"/>
          <w:numId w:val="3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Con un </w:t>
      </w:r>
      <w:r w:rsidRPr="0014241C">
        <w:rPr>
          <w:rFonts w:ascii="Arial" w:eastAsia="Times New Roman" w:hAnsi="Arial" w:cs="Arial"/>
          <w:b/>
          <w:bCs/>
          <w:color w:val="000000" w:themeColor="text1"/>
          <w:sz w:val="20"/>
          <w:szCs w:val="20"/>
          <w:lang w:eastAsia="es-ES"/>
        </w:rPr>
        <w:t>fondo de maniobra positivo</w:t>
      </w:r>
      <w:r w:rsidRPr="0014241C">
        <w:rPr>
          <w:rFonts w:ascii="Arial" w:eastAsia="Times New Roman" w:hAnsi="Arial" w:cs="Arial"/>
          <w:color w:val="000000" w:themeColor="text1"/>
          <w:sz w:val="20"/>
          <w:szCs w:val="20"/>
          <w:lang w:eastAsia="es-ES"/>
        </w:rPr>
        <w:t xml:space="preserve"> (AC &gt; </w:t>
      </w:r>
      <w:proofErr w:type="gramStart"/>
      <w:r w:rsidRPr="0014241C">
        <w:rPr>
          <w:rFonts w:ascii="Arial" w:eastAsia="Times New Roman" w:hAnsi="Arial" w:cs="Arial"/>
          <w:color w:val="000000" w:themeColor="text1"/>
          <w:sz w:val="20"/>
          <w:szCs w:val="20"/>
          <w:lang w:eastAsia="es-ES"/>
        </w:rPr>
        <w:t>PC )</w:t>
      </w:r>
      <w:proofErr w:type="gramEnd"/>
      <w:r w:rsidRPr="0014241C">
        <w:rPr>
          <w:rFonts w:ascii="Arial" w:eastAsia="Times New Roman" w:hAnsi="Arial" w:cs="Arial"/>
          <w:color w:val="000000" w:themeColor="text1"/>
          <w:sz w:val="20"/>
          <w:szCs w:val="20"/>
          <w:lang w:eastAsia="es-ES"/>
        </w:rPr>
        <w:t>, en principio, la empresa no va a tener problemas de liquidez.</w:t>
      </w:r>
    </w:p>
    <w:p w:rsidR="00CF2BAC" w:rsidRPr="0014241C" w:rsidRDefault="00CF2BAC" w:rsidP="00CF2BAC">
      <w:pPr>
        <w:numPr>
          <w:ilvl w:val="0"/>
          <w:numId w:val="3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Con un </w:t>
      </w:r>
      <w:r w:rsidRPr="0014241C">
        <w:rPr>
          <w:rFonts w:ascii="Arial" w:eastAsia="Times New Roman" w:hAnsi="Arial" w:cs="Arial"/>
          <w:b/>
          <w:bCs/>
          <w:color w:val="000000" w:themeColor="text1"/>
          <w:sz w:val="20"/>
          <w:szCs w:val="20"/>
          <w:lang w:eastAsia="es-ES"/>
        </w:rPr>
        <w:t>fondo de maniobra negativo</w:t>
      </w:r>
      <w:r w:rsidRPr="0014241C">
        <w:rPr>
          <w:rFonts w:ascii="Arial" w:eastAsia="Times New Roman" w:hAnsi="Arial" w:cs="Arial"/>
          <w:color w:val="000000" w:themeColor="text1"/>
          <w:sz w:val="20"/>
          <w:szCs w:val="20"/>
          <w:lang w:eastAsia="es-ES"/>
        </w:rPr>
        <w:t> (</w:t>
      </w:r>
      <w:proofErr w:type="gramStart"/>
      <w:r w:rsidRPr="0014241C">
        <w:rPr>
          <w:rFonts w:ascii="Arial" w:eastAsia="Times New Roman" w:hAnsi="Arial" w:cs="Arial"/>
          <w:color w:val="000000" w:themeColor="text1"/>
          <w:sz w:val="20"/>
          <w:szCs w:val="20"/>
          <w:lang w:eastAsia="es-ES"/>
        </w:rPr>
        <w:t>AC )</w:t>
      </w:r>
      <w:proofErr w:type="gramEnd"/>
      <w:r w:rsidRPr="0014241C">
        <w:rPr>
          <w:rFonts w:ascii="Arial" w:eastAsia="Times New Roman" w:hAnsi="Arial" w:cs="Arial"/>
          <w:color w:val="000000" w:themeColor="text1"/>
          <w:sz w:val="20"/>
          <w:szCs w:val="20"/>
          <w:lang w:eastAsia="es-ES"/>
        </w:rPr>
        <w:t>, en principio, la empresa puede llegar a tener problemas de liquidez, ya que significaría que la empresa está financiando activos no corriente con deudas a corto plazo, lo que podría llevar a la suspensión de pagos o concurso de acreedores.</w:t>
      </w:r>
    </w:p>
    <w:p w:rsidR="00CF2BAC" w:rsidRPr="0014241C" w:rsidRDefault="00CF2BAC" w:rsidP="00CF2BAC">
      <w:pPr>
        <w:numPr>
          <w:ilvl w:val="0"/>
          <w:numId w:val="3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Con un fondo de maniobra igual a cero, la empresa estaría financiando parte de sus activos corrientes que están permanentemente invertidos en el ciclo de explotación con recursos a corto plazo, lo que puede ocasionar que, en momentos determinados, no se pueda hacer frente a los pagos originados por dichos recursos.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Para evitar una situación de suspensión de pagos (</w:t>
      </w:r>
      <w:r w:rsidRPr="0014241C">
        <w:rPr>
          <w:rFonts w:ascii="Arial" w:eastAsia="Times New Roman" w:hAnsi="Arial" w:cs="Arial"/>
          <w:b/>
          <w:bCs/>
          <w:color w:val="000000" w:themeColor="text1"/>
          <w:sz w:val="20"/>
          <w:szCs w:val="20"/>
          <w:lang w:eastAsia="es-ES"/>
        </w:rPr>
        <w:t>fondo de maniobra negativo</w:t>
      </w:r>
      <w:r w:rsidRPr="0014241C">
        <w:rPr>
          <w:rFonts w:ascii="Arial" w:eastAsia="Times New Roman" w:hAnsi="Arial" w:cs="Arial"/>
          <w:color w:val="000000" w:themeColor="text1"/>
          <w:sz w:val="20"/>
          <w:szCs w:val="20"/>
          <w:lang w:eastAsia="es-ES"/>
        </w:rPr>
        <w:t>) la empresa tratará de tomar decisiones consistentes en aumentar el activo corriente o en disminuir el exigible a corto plazo o pasivo corriente, como por ejemplo:</w:t>
      </w:r>
    </w:p>
    <w:p w:rsidR="00CF2BAC" w:rsidRPr="0014241C" w:rsidRDefault="00CF2BAC" w:rsidP="00CF2BAC">
      <w:pPr>
        <w:numPr>
          <w:ilvl w:val="0"/>
          <w:numId w:val="3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lastRenderedPageBreak/>
        <w:t>Obtención de fondos propios.</w:t>
      </w:r>
    </w:p>
    <w:p w:rsidR="00CF2BAC" w:rsidRPr="0014241C" w:rsidRDefault="00CF2BAC" w:rsidP="00CF2BAC">
      <w:pPr>
        <w:numPr>
          <w:ilvl w:val="0"/>
          <w:numId w:val="3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Venta de inmovilizado.</w:t>
      </w:r>
    </w:p>
    <w:p w:rsidR="00CF2BAC" w:rsidRPr="0014241C" w:rsidRDefault="00CF2BAC" w:rsidP="00CF2BAC">
      <w:pPr>
        <w:numPr>
          <w:ilvl w:val="0"/>
          <w:numId w:val="3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Aumento de la financiación a largo plazo o renegociación de las deudas a corto plazo para transformarlas a largo plazo.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capital circulante o fondo de maniobra ideal es el que debe permitir atender a los costes de explotación, por lo cual debe abarcar, como mínimo, el </w:t>
      </w:r>
      <w:r w:rsidRPr="0014241C">
        <w:rPr>
          <w:rFonts w:ascii="Arial" w:eastAsia="Times New Roman" w:hAnsi="Arial" w:cs="Arial"/>
          <w:b/>
          <w:bCs/>
          <w:color w:val="000000" w:themeColor="text1"/>
          <w:sz w:val="20"/>
          <w:szCs w:val="20"/>
          <w:lang w:eastAsia="es-ES"/>
        </w:rPr>
        <w:t>periodo medio de maduración</w:t>
      </w:r>
      <w:r w:rsidRPr="0014241C">
        <w:rPr>
          <w:rFonts w:ascii="Arial" w:eastAsia="Times New Roman" w:hAnsi="Arial" w:cs="Arial"/>
          <w:color w:val="000000" w:themeColor="text1"/>
          <w:sz w:val="20"/>
          <w:szCs w:val="20"/>
          <w:lang w:eastAsia="es-ES"/>
        </w:rPr>
        <w:t>, que se define como el tiempo promedio que tarda en recuperarse una unidad monetaria invertida en el ciclo de explotación.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la hora de analizar el fondo de maniobra es necesario hacerlo teniendo en cuenta, no solo su valor, sino también el resto de partidas, así como el tipo de empresa o el sector donde desarrolla su actividad dicha organización, ya que un mismo fondo de maniobra no tiene por qué significar lo mismo en una u otra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Al analizar la situación patrimonial de una empresa tenemos que distinguir entre el fondo de maniobra o capital circulante existente y el necesario o ideal. Para calcular este último es necesario analizar previamente cual es el ciclo de explotación que tiene la empresa, que a su vez estará influenciado por el tipo de empresa y/o sector industrial al que pertenece.</w:t>
      </w: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3.2.3.- Análisis de ratios a corto plazo o liquidez.</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Un ratio es un número expresado en términos de otro que se toma por unidad. Se obtiene dividiendo dos números entre sí. Se trata de una unidad de medida utilizada por los analistas con el objetivo de evaluar la situación de una determinada empresa. Existen varios tipos de ratios,  los </w:t>
      </w:r>
      <w:r w:rsidRPr="0014241C">
        <w:rPr>
          <w:rFonts w:ascii="Arial" w:eastAsia="Times New Roman" w:hAnsi="Arial" w:cs="Arial"/>
          <w:b/>
          <w:bCs/>
          <w:color w:val="000000" w:themeColor="text1"/>
          <w:sz w:val="20"/>
          <w:szCs w:val="20"/>
          <w:lang w:eastAsia="es-ES"/>
        </w:rPr>
        <w:t>financieros</w:t>
      </w:r>
      <w:r w:rsidRPr="0014241C">
        <w:rPr>
          <w:rFonts w:ascii="Arial" w:eastAsia="Times New Roman" w:hAnsi="Arial" w:cs="Arial"/>
          <w:color w:val="000000" w:themeColor="text1"/>
          <w:sz w:val="20"/>
          <w:szCs w:val="20"/>
          <w:lang w:eastAsia="es-ES"/>
        </w:rPr>
        <w:t> y los </w:t>
      </w:r>
      <w:r w:rsidRPr="0014241C">
        <w:rPr>
          <w:rFonts w:ascii="Arial" w:eastAsia="Times New Roman" w:hAnsi="Arial" w:cs="Arial"/>
          <w:b/>
          <w:bCs/>
          <w:color w:val="000000" w:themeColor="text1"/>
          <w:sz w:val="20"/>
          <w:szCs w:val="20"/>
          <w:lang w:eastAsia="es-ES"/>
        </w:rPr>
        <w:t>económicos</w:t>
      </w:r>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los tres siguientes apartados analizamos los ratios financieros, a través de ellos, los analistas podrán formarse un juicio de valor sobre tres aspectos fundamentales de la empresa: la liquidez, la solvencia y la </w:t>
      </w:r>
      <w:hyperlink r:id="rId22" w:history="1">
        <w:r w:rsidRPr="0014241C">
          <w:rPr>
            <w:rFonts w:ascii="Arial" w:eastAsia="Times New Roman" w:hAnsi="Arial" w:cs="Arial"/>
            <w:color w:val="000000" w:themeColor="text1"/>
            <w:sz w:val="20"/>
            <w:szCs w:val="20"/>
            <w:u w:val="single"/>
            <w:lang w:eastAsia="es-ES"/>
          </w:rPr>
          <w:t>autonomía</w:t>
        </w:r>
      </w:hyperlink>
      <w:r w:rsidRPr="0014241C">
        <w:rPr>
          <w:rFonts w:ascii="Arial" w:eastAsia="Times New Roman" w:hAnsi="Arial" w:cs="Arial"/>
          <w:color w:val="000000" w:themeColor="text1"/>
          <w:sz w:val="20"/>
          <w:szCs w:val="20"/>
          <w:lang w:eastAsia="es-ES"/>
        </w:rPr>
        <w:t> de la empresa.</w:t>
      </w:r>
    </w:p>
    <w:p w:rsidR="00521700"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análisis a corto plazo debe ser siempre completado con el análisis de los períodos medios de cobro y pago de la empresa.</w:t>
      </w:r>
    </w:p>
    <w:p w:rsidR="00521700" w:rsidRDefault="00521700">
      <w:pP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br w:type="page"/>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56"/>
        <w:gridCol w:w="1374"/>
        <w:gridCol w:w="5508"/>
      </w:tblGrid>
      <w:tr w:rsidR="00CF2BAC" w:rsidRPr="0014241C" w:rsidTr="00521700">
        <w:trPr>
          <w:tblHeader/>
        </w:trPr>
        <w:tc>
          <w:tcPr>
            <w:tcW w:w="0" w:type="auto"/>
            <w:gridSpan w:val="3"/>
            <w:shd w:val="clear" w:color="auto" w:fill="D9D9D9" w:themeFill="background1" w:themeFillShade="D9"/>
            <w:tcMar>
              <w:top w:w="120" w:type="dxa"/>
              <w:left w:w="120" w:type="dxa"/>
              <w:bottom w:w="120" w:type="dxa"/>
              <w:right w:w="120" w:type="dxa"/>
            </w:tcMar>
            <w:vAlign w:val="center"/>
            <w:hideMark/>
          </w:tcPr>
          <w:p w:rsidR="00CF2BAC" w:rsidRPr="0014241C" w:rsidRDefault="00CF2BAC" w:rsidP="00CF2BAC">
            <w:pPr>
              <w:spacing w:before="120" w:after="120" w:line="240" w:lineRule="auto"/>
              <w:ind w:left="120" w:right="120"/>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Ratios financieros de liquidez</w:t>
            </w:r>
          </w:p>
        </w:tc>
      </w:tr>
      <w:tr w:rsidR="00CF2BAC" w:rsidRPr="0014241C" w:rsidTr="00521700">
        <w:trPr>
          <w:tblHeader/>
        </w:trPr>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FÓRMULAS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ANÁLISIS DEL RESULTADO</w:t>
            </w:r>
          </w:p>
        </w:tc>
      </w:tr>
      <w:tr w:rsidR="00CF2BAC" w:rsidRPr="0014241C" w:rsidTr="00521700">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 DE SOLVENCIA.</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Refleja la relación entre el activo corriente y el pasivo corriente.</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 el ratio del circulante o de liquidez general.</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Dependiendo de su valor podremos saber la distancia a la que está la empresa de la situación de concurso de acreedores, o su capacidad para afrontar deudas.</w:t>
            </w: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numPr>
                <w:ilvl w:val="0"/>
                <w:numId w:val="39"/>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el valor se encuentra entre 1,5 y 2 significa que la empresa tiene una liquidez correcta. Siendo 2 el valor idóneo.</w:t>
            </w:r>
          </w:p>
          <w:p w:rsidR="00CF2BAC" w:rsidRPr="0014241C" w:rsidRDefault="00CF2BAC" w:rsidP="00CF2BAC">
            <w:pPr>
              <w:numPr>
                <w:ilvl w:val="0"/>
                <w:numId w:val="39"/>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su valor es menor que 1, indica que el fondo de maniobra es negativo. En este caso, la empresa puede tener mayor probabilidad de caer en suspensión de pagos.</w:t>
            </w:r>
          </w:p>
          <w:p w:rsidR="00CF2BAC" w:rsidRPr="0014241C" w:rsidRDefault="00CF2BAC" w:rsidP="00CF2BAC">
            <w:pPr>
              <w:numPr>
                <w:ilvl w:val="0"/>
                <w:numId w:val="39"/>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Si es mayor que 1, el fondo de maniobra es positivo.</w:t>
            </w:r>
          </w:p>
          <w:p w:rsidR="00CF2BAC" w:rsidRPr="0014241C" w:rsidRDefault="00CF2BAC" w:rsidP="00CF2BAC">
            <w:pPr>
              <w:numPr>
                <w:ilvl w:val="0"/>
                <w:numId w:val="39"/>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el valor es mucho mayor que 2, significa que la empresa puede tener recursos corrientes ociosos (lo que irá en contra de la rentabilidad de la empresa).</w:t>
            </w:r>
          </w:p>
          <w:p w:rsidR="00CF2BAC" w:rsidRPr="0014241C" w:rsidRDefault="00CF2BAC" w:rsidP="00CF2BAC">
            <w:pPr>
              <w:numPr>
                <w:ilvl w:val="0"/>
                <w:numId w:val="39"/>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Como en el activo corriente se incluyen las existencias y los deudores, hay que tener en cuenta la dificultad de poder vender las existencias o de cobrar los créditos (morosidad). Tanto un caso como otro iría en contra de la obtención de liquidez por parte de la empresa.</w:t>
            </w:r>
          </w:p>
          <w:p w:rsidR="00CF2BAC" w:rsidRPr="0014241C" w:rsidRDefault="00CF2BAC" w:rsidP="00CF2BAC">
            <w:pPr>
              <w:numPr>
                <w:ilvl w:val="0"/>
                <w:numId w:val="39"/>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En el análisis de este ratio influye mucho cómo cobra y paga la empresa</w:t>
            </w:r>
            <w:r w:rsidRPr="0014241C">
              <w:rPr>
                <w:rFonts w:ascii="Arial" w:eastAsia="Times New Roman" w:hAnsi="Arial" w:cs="Arial"/>
                <w:color w:val="000000" w:themeColor="text1"/>
                <w:sz w:val="20"/>
                <w:szCs w:val="20"/>
                <w:lang w:eastAsia="es-ES"/>
              </w:rPr>
              <w:t> (períodos de cobro y pago del PMM) ya que en sectores económicos en los que se cobra muy rápido y se paga muy tarde se puede funcionar sin problemas con un fondo de maniobra negativo y, por tanto, con un ratio de solvencia menor que la unidad. Por tanto, el análisis del ratio de solvencia debe completarse con el de los períodos medios de cobro y pago de la empresa.</w:t>
            </w:r>
          </w:p>
          <w:p w:rsidR="00CF2BAC" w:rsidRPr="0014241C" w:rsidRDefault="00CF2BAC" w:rsidP="00CF2BAC">
            <w:pPr>
              <w:numPr>
                <w:ilvl w:val="0"/>
                <w:numId w:val="39"/>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 un ratio que indica poca información en el caso de empresas que trabajan con existencias nulas o muy reducidas (empresas de servicios, fundamentalmente). En estos casos la liquidez debe analizarse mejor con alguno de los siguientes ratios.</w:t>
            </w:r>
          </w:p>
        </w:tc>
      </w:tr>
    </w:tbl>
    <w:p w:rsidR="00521700" w:rsidRDefault="005217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47"/>
        <w:gridCol w:w="2026"/>
        <w:gridCol w:w="4165"/>
      </w:tblGrid>
      <w:tr w:rsidR="00CF2BAC" w:rsidRPr="0014241C" w:rsidTr="00521700">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lastRenderedPageBreak/>
              <w:t>ACID TEST O LIQUIDEZ</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Este índice muestra la relación entre disponibilidades líquidas más los deudores y el pasivo a corto plazo. Con respecto al ratio anterior, se elimina el elemento del activo corriente menos líquido: las existencias. Por tanto, este ratio ahonda en la liquidez de la empresa. Nos expresa con mayor precisión la posibilidad de pago de la empresa a c/p.</w:t>
            </w: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(Deudores Comerciales + Inversiones a corto plazo + Efectivo) / Pasivo Corriente</w:t>
            </w: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numPr>
                <w:ilvl w:val="0"/>
                <w:numId w:val="40"/>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Su valor ideal se sitúa sobre 1, indicando que la empresa podrá hacer frente a sus deudas a corto plazo con el cobro de sus derechos a clientes (deudores) más la tesorería (disponible).</w:t>
            </w:r>
          </w:p>
          <w:p w:rsidR="00CF2BAC" w:rsidRPr="0014241C" w:rsidRDefault="00CF2BAC" w:rsidP="00CF2BAC">
            <w:pPr>
              <w:numPr>
                <w:ilvl w:val="0"/>
                <w:numId w:val="40"/>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su valor está por debajo de 0,80-0,75, la empresa puede encontrarse en peligro por concurso de acreedores por no tener activos suficientes para atender los pagos</w:t>
            </w:r>
            <w:proofErr w:type="gramStart"/>
            <w:r w:rsidRPr="0014241C">
              <w:rPr>
                <w:rFonts w:ascii="Arial" w:eastAsia="Times New Roman" w:hAnsi="Arial" w:cs="Arial"/>
                <w:color w:val="000000" w:themeColor="text1"/>
                <w:sz w:val="20"/>
                <w:szCs w:val="20"/>
                <w:lang w:eastAsia="es-ES"/>
              </w:rPr>
              <w:t>..</w:t>
            </w:r>
            <w:proofErr w:type="gramEnd"/>
          </w:p>
          <w:p w:rsidR="00CF2BAC" w:rsidRPr="0014241C" w:rsidRDefault="00CF2BAC" w:rsidP="00CF2BAC">
            <w:pPr>
              <w:numPr>
                <w:ilvl w:val="0"/>
                <w:numId w:val="40"/>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es mayor que 1,25-1,30,  la empresa puede tener activos corrientes ociosos (lo que irá en contra de la rentabilidad de la empresa).</w:t>
            </w:r>
          </w:p>
          <w:p w:rsidR="00CF2BAC" w:rsidRPr="0014241C" w:rsidRDefault="00CF2BAC" w:rsidP="00CF2BAC">
            <w:pPr>
              <w:numPr>
                <w:ilvl w:val="0"/>
                <w:numId w:val="40"/>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En el análisis de este ratio influye mucho cómo cobra y paga la empresa</w:t>
            </w:r>
            <w:r w:rsidRPr="0014241C">
              <w:rPr>
                <w:rFonts w:ascii="Arial" w:eastAsia="Times New Roman" w:hAnsi="Arial" w:cs="Arial"/>
                <w:color w:val="000000" w:themeColor="text1"/>
                <w:sz w:val="20"/>
                <w:szCs w:val="20"/>
                <w:lang w:eastAsia="es-ES"/>
              </w:rPr>
              <w:t> (períodos de cobro y pago del PMM) ya que en sectores económicos en los que se cobra muy rápido y se paga muy tarde se puede funcionar sin problemas con valores de este ratio muy bajos. Por tanto, el análisis del ratio de liquidez también debe completarse con el de los períodos medios de cobro y pago de la empresa.</w:t>
            </w:r>
          </w:p>
          <w:p w:rsidR="00CF2BAC" w:rsidRPr="0014241C" w:rsidRDefault="00CF2BAC" w:rsidP="00CF2BAC">
            <w:pPr>
              <w:numPr>
                <w:ilvl w:val="0"/>
                <w:numId w:val="40"/>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Si el ratio de solvencia indica una buena situación de liquidez y el </w:t>
            </w:r>
            <w:proofErr w:type="spellStart"/>
            <w:r w:rsidRPr="0014241C">
              <w:rPr>
                <w:rFonts w:ascii="Arial" w:eastAsia="Times New Roman" w:hAnsi="Arial" w:cs="Arial"/>
                <w:color w:val="000000" w:themeColor="text1"/>
                <w:sz w:val="20"/>
                <w:szCs w:val="20"/>
                <w:lang w:eastAsia="es-ES"/>
              </w:rPr>
              <w:t>ácid</w:t>
            </w:r>
            <w:proofErr w:type="spellEnd"/>
            <w:r w:rsidRPr="0014241C">
              <w:rPr>
                <w:rFonts w:ascii="Arial" w:eastAsia="Times New Roman" w:hAnsi="Arial" w:cs="Arial"/>
                <w:color w:val="000000" w:themeColor="text1"/>
                <w:sz w:val="20"/>
                <w:szCs w:val="20"/>
                <w:lang w:eastAsia="es-ES"/>
              </w:rPr>
              <w:t xml:space="preserve"> test indica lo contrario, puede suceder que el volumen de existencias de la empresa sea demasiado alto y ello pueda suponer un posible problema financiero si la empresa no es capaz de venderlas y faltarle liquidez para pagar las deudas.</w:t>
            </w:r>
          </w:p>
        </w:tc>
      </w:tr>
      <w:tr w:rsidR="00CF2BAC" w:rsidRPr="0014241C" w:rsidTr="00521700">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 DE TESORERÍA.</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También llamado ratio de disponibilidad. Refleja la capacidad de la empresa de afrontar las obligaciones a corto plazo con sus recursos líquidos. Es importante tener en cuenta que dentro del disponible se le han de sumar las inversiones financieras a corto plazo de gran liquidez (que se puedan convertir en dinero en menos de 5 días) y el saldo de las cuentas de crédito existentes.</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Mide el disponible en relación con el pasivo corriente. Con respecto al ratio anterior, se elimina el siguiente elemento del activo corriente menos líquido: los deudores. Por tanto, el ratio ahonda aún más en la liquidez de la empresa.</w:t>
            </w: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Efectivo / </w:t>
            </w:r>
            <w:proofErr w:type="spellStart"/>
            <w:r w:rsidRPr="0014241C">
              <w:rPr>
                <w:rFonts w:ascii="Arial" w:eastAsia="Times New Roman" w:hAnsi="Arial" w:cs="Arial"/>
                <w:color w:val="000000" w:themeColor="text1"/>
                <w:sz w:val="20"/>
                <w:szCs w:val="20"/>
                <w:lang w:eastAsia="es-ES"/>
              </w:rPr>
              <w:t>PasivoCorriente</w:t>
            </w:r>
            <w:proofErr w:type="spellEnd"/>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numPr>
                <w:ilvl w:val="0"/>
                <w:numId w:val="41"/>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se encuentra entre 0,1 y 0,3 significa que la empresa tiene una tesorería correcta.</w:t>
            </w:r>
          </w:p>
          <w:p w:rsidR="00CF2BAC" w:rsidRPr="0014241C" w:rsidRDefault="00CF2BAC" w:rsidP="00CF2BAC">
            <w:pPr>
              <w:numPr>
                <w:ilvl w:val="0"/>
                <w:numId w:val="41"/>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es menor que 0,1 significa que la empresa debe obtener dinero líquido pues no cuenta con un volumen de liquidez adecuado.</w:t>
            </w:r>
          </w:p>
          <w:p w:rsidR="00CF2BAC" w:rsidRPr="0014241C" w:rsidRDefault="00CF2BAC" w:rsidP="00CF2BAC">
            <w:pPr>
              <w:numPr>
                <w:ilvl w:val="0"/>
                <w:numId w:val="41"/>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es mayor que 0,3 significa que la empresa se encuentra con recursos de tesorería ociosos (lo que irá en contra de la rentabilidad de la empresa).</w:t>
            </w:r>
          </w:p>
          <w:p w:rsidR="00CF2BAC" w:rsidRPr="0014241C" w:rsidRDefault="00CF2BAC" w:rsidP="00CF2BAC">
            <w:pPr>
              <w:numPr>
                <w:ilvl w:val="0"/>
                <w:numId w:val="41"/>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Si el ratio del </w:t>
            </w:r>
            <w:proofErr w:type="spellStart"/>
            <w:r w:rsidRPr="0014241C">
              <w:rPr>
                <w:rFonts w:ascii="Arial" w:eastAsia="Times New Roman" w:hAnsi="Arial" w:cs="Arial"/>
                <w:color w:val="000000" w:themeColor="text1"/>
                <w:sz w:val="20"/>
                <w:szCs w:val="20"/>
                <w:lang w:eastAsia="es-ES"/>
              </w:rPr>
              <w:t>ácid</w:t>
            </w:r>
            <w:proofErr w:type="spellEnd"/>
            <w:r w:rsidRPr="0014241C">
              <w:rPr>
                <w:rFonts w:ascii="Arial" w:eastAsia="Times New Roman" w:hAnsi="Arial" w:cs="Arial"/>
                <w:color w:val="000000" w:themeColor="text1"/>
                <w:sz w:val="20"/>
                <w:szCs w:val="20"/>
                <w:lang w:eastAsia="es-ES"/>
              </w:rPr>
              <w:t xml:space="preserve"> test indica una buena situación de liquidez y el de tesorería indica lo contrario, puede suceder que la empresa tenga un volumen de deudores excesivo y ello pueda suponer un posible problema financiero si la empresa no es capaz de cobrar esos créditos.</w:t>
            </w:r>
          </w:p>
          <w:p w:rsidR="00CF2BAC" w:rsidRPr="0014241C" w:rsidRDefault="00CF2BAC" w:rsidP="00CF2BAC">
            <w:pPr>
              <w:numPr>
                <w:ilvl w:val="0"/>
                <w:numId w:val="41"/>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lastRenderedPageBreak/>
              <w:t>Hay que tener en cuenta que el valor del Disponible de una empresa puede fluctuar a lo largo del año por lo que, en la medida que sea posible, se debería emplear un valor medio de este concepto.</w:t>
            </w:r>
          </w:p>
          <w:p w:rsidR="00CF2BAC" w:rsidRPr="0014241C" w:rsidRDefault="00CF2BAC" w:rsidP="00CF2BAC">
            <w:pPr>
              <w:numPr>
                <w:ilvl w:val="0"/>
                <w:numId w:val="41"/>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Si el resultado de este ratio lo multiplicamos por 365, podemos obtener otro ratio, llamado "Días de disponible para hacer frente al pasivo corriente", y que nos daría el número de días que podremos hacer frente a los pagos contando exclusivamente con el Disponible existente en la empresa.</w:t>
            </w:r>
          </w:p>
        </w:tc>
      </w:tr>
    </w:tbl>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lastRenderedPageBreak/>
        <w:t>En el análisis de cualquiera de estos ratios, también debe tenerse en cuenta la posible existencia de pólizas o cuentas de crédito y efectos comerciales en disposición de ser descontados. Tanto en un caso como en el otro, la empresa tiene posibilidad de disponer de liquidez adicional aún a costa de los intereses y comisiones que ambos instrumentos conllevan. También se podría considerar, para obtener liquidez, la venta de activos no corrientes innecesarios y de fácil venta.</w:t>
      </w:r>
    </w:p>
    <w:p w:rsidR="00CF2BAC" w:rsidRPr="0014241C" w:rsidRDefault="00CF2BAC" w:rsidP="00521700">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análisis de ratios debe realizarse visto como un </w:t>
      </w:r>
      <w:r w:rsidRPr="0014241C">
        <w:rPr>
          <w:rFonts w:ascii="Arial" w:eastAsia="Times New Roman" w:hAnsi="Arial" w:cs="Arial"/>
          <w:b/>
          <w:bCs/>
          <w:color w:val="000000" w:themeColor="text1"/>
          <w:sz w:val="20"/>
          <w:szCs w:val="20"/>
          <w:lang w:eastAsia="es-ES"/>
        </w:rPr>
        <w:t>conjunto.</w:t>
      </w:r>
      <w:r w:rsidRPr="0014241C">
        <w:rPr>
          <w:rFonts w:ascii="Arial" w:eastAsia="Times New Roman" w:hAnsi="Arial" w:cs="Arial"/>
          <w:color w:val="000000" w:themeColor="text1"/>
          <w:sz w:val="20"/>
          <w:szCs w:val="20"/>
          <w:lang w:eastAsia="es-ES"/>
        </w:rPr>
        <w:t> Un solo ratio no explica nada igual que, como dice el refrán, una sola flor no hace primavera.</w:t>
      </w: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3.2.5.- Análisis de ratios de endeudamiento.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este apartado del análisis comparamos, fundamentalmente, las partidas de Patrimonio Neto y Pasivo.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91"/>
        <w:gridCol w:w="1608"/>
        <w:gridCol w:w="4939"/>
      </w:tblGrid>
      <w:tr w:rsidR="00CF2BAC" w:rsidRPr="0014241C" w:rsidTr="00521700">
        <w:trPr>
          <w:tblHeader/>
        </w:trPr>
        <w:tc>
          <w:tcPr>
            <w:tcW w:w="0" w:type="auto"/>
            <w:gridSpan w:val="3"/>
            <w:shd w:val="clear" w:color="auto" w:fill="D9D9D9" w:themeFill="background1" w:themeFillShade="D9"/>
            <w:tcMar>
              <w:top w:w="120" w:type="dxa"/>
              <w:left w:w="120" w:type="dxa"/>
              <w:bottom w:w="120" w:type="dxa"/>
              <w:right w:w="120" w:type="dxa"/>
            </w:tcMar>
            <w:vAlign w:val="center"/>
            <w:hideMark/>
          </w:tcPr>
          <w:p w:rsidR="00CF2BAC" w:rsidRPr="0014241C" w:rsidRDefault="00CF2BAC" w:rsidP="00CF2BAC">
            <w:pPr>
              <w:spacing w:before="120" w:after="120" w:line="240" w:lineRule="auto"/>
              <w:ind w:left="120" w:right="120"/>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Ratios financieros de endeudamiento</w:t>
            </w:r>
          </w:p>
        </w:tc>
      </w:tr>
      <w:tr w:rsidR="00CF2BAC" w:rsidRPr="0014241C" w:rsidTr="00521700">
        <w:trPr>
          <w:tblHeader/>
        </w:trPr>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FÓRMULAS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ANÁLISIS DEL RESULTADO</w:t>
            </w:r>
          </w:p>
        </w:tc>
      </w:tr>
      <w:tr w:rsidR="00CF2BAC" w:rsidRPr="0014241C" w:rsidTr="00521700">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 DE ENDEUDAMIENTO TOTAL.</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Indica la relación entre la financiación ajena y la propia.</w:t>
            </w: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Recursos ajenos / Patrimonio Neto</w:t>
            </w: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numPr>
                <w:ilvl w:val="0"/>
                <w:numId w:val="45"/>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su valor es mayor que 0,7 significa que el volumen de deudas es excesivo, perdiendo la empresa autonomía frente a terceros. Se puede producir lo que se denomina </w:t>
            </w:r>
            <w:hyperlink r:id="rId23" w:history="1">
              <w:r w:rsidRPr="0014241C">
                <w:rPr>
                  <w:rFonts w:ascii="Arial" w:eastAsia="Times New Roman" w:hAnsi="Arial" w:cs="Arial"/>
                  <w:color w:val="000000" w:themeColor="text1"/>
                  <w:sz w:val="20"/>
                  <w:szCs w:val="20"/>
                  <w:u w:val="single"/>
                  <w:lang w:eastAsia="es-ES"/>
                </w:rPr>
                <w:t>descapitalización</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numPr>
                <w:ilvl w:val="0"/>
                <w:numId w:val="45"/>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 xml:space="preserve">Cuando su valor está </w:t>
            </w:r>
            <w:proofErr w:type="spellStart"/>
            <w:r w:rsidRPr="0014241C">
              <w:rPr>
                <w:rFonts w:ascii="Arial" w:eastAsia="Times New Roman" w:hAnsi="Arial" w:cs="Arial"/>
                <w:color w:val="000000" w:themeColor="text1"/>
                <w:sz w:val="20"/>
                <w:szCs w:val="20"/>
                <w:lang w:eastAsia="es-ES"/>
              </w:rPr>
              <w:t>entorno</w:t>
            </w:r>
            <w:proofErr w:type="spellEnd"/>
            <w:r w:rsidRPr="0014241C">
              <w:rPr>
                <w:rFonts w:ascii="Arial" w:eastAsia="Times New Roman" w:hAnsi="Arial" w:cs="Arial"/>
                <w:color w:val="000000" w:themeColor="text1"/>
                <w:sz w:val="20"/>
                <w:szCs w:val="20"/>
                <w:lang w:eastAsia="es-ES"/>
              </w:rPr>
              <w:t xml:space="preserve"> a 0,5 significa que su volumen de endeudamiento es adecuado.</w:t>
            </w:r>
          </w:p>
          <w:p w:rsidR="00CF2BAC" w:rsidRPr="0014241C" w:rsidRDefault="00CF2BAC" w:rsidP="00CF2BAC">
            <w:pPr>
              <w:numPr>
                <w:ilvl w:val="0"/>
                <w:numId w:val="45"/>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su valor es menor que 0,4 significa que la empresa tiene recursos de patrimonio neto ociosos.</w:t>
            </w:r>
          </w:p>
        </w:tc>
      </w:tr>
      <w:tr w:rsidR="00CF2BAC" w:rsidRPr="0014241C" w:rsidTr="00521700">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 DE ENDEUDAMIENTO A CORTO PLAZO.</w:t>
            </w:r>
          </w:p>
          <w:p w:rsidR="00CF2BAC" w:rsidRPr="0014241C" w:rsidRDefault="00CF2BAC" w:rsidP="00CF2BAC">
            <w:p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Indica la relación entre las deudas a corto plazo y los fondos propios. Nos dará una visión de la estructura financiera de la empresa.</w:t>
            </w: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color w:val="000000" w:themeColor="text1"/>
                <w:sz w:val="20"/>
                <w:szCs w:val="20"/>
                <w:lang w:eastAsia="es-ES"/>
              </w:rPr>
            </w:pPr>
          </w:p>
        </w:tc>
        <w:tc>
          <w:tcPr>
            <w:tcW w:w="0" w:type="auto"/>
            <w:shd w:val="clear" w:color="auto" w:fill="FCFDFE"/>
            <w:tcMar>
              <w:top w:w="120" w:type="dxa"/>
              <w:left w:w="120" w:type="dxa"/>
              <w:bottom w:w="120" w:type="dxa"/>
              <w:right w:w="120" w:type="dxa"/>
            </w:tcMar>
            <w:vAlign w:val="center"/>
            <w:hideMark/>
          </w:tcPr>
          <w:p w:rsidR="00CF2BAC" w:rsidRPr="0014241C" w:rsidRDefault="00CF2BAC" w:rsidP="00CF2BAC">
            <w:pPr>
              <w:numPr>
                <w:ilvl w:val="0"/>
                <w:numId w:val="46"/>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Indica la relación entre las deudas a corto plazo y los fondos propios. Nos dará una visión de la estructura financiera de la empresa.</w:t>
            </w:r>
          </w:p>
        </w:tc>
      </w:tr>
    </w:tbl>
    <w:p w:rsidR="00521700" w:rsidRDefault="00521700" w:rsidP="00521700">
      <w:pPr>
        <w:shd w:val="clear" w:color="auto" w:fill="FFFFFF" w:themeFill="background1"/>
        <w:spacing w:after="240" w:line="240" w:lineRule="auto"/>
        <w:jc w:val="both"/>
        <w:rPr>
          <w:rFonts w:ascii="Arial" w:eastAsia="Times New Roman" w:hAnsi="Arial" w:cs="Arial"/>
          <w:color w:val="000000" w:themeColor="text1"/>
          <w:sz w:val="20"/>
          <w:szCs w:val="20"/>
          <w:lang w:eastAsia="es-ES"/>
        </w:rPr>
      </w:pPr>
    </w:p>
    <w:p w:rsidR="00521700" w:rsidRDefault="00521700">
      <w:pP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br w:type="page"/>
      </w:r>
    </w:p>
    <w:p w:rsidR="00CF2BAC" w:rsidRPr="0014241C" w:rsidRDefault="00CF2BAC" w:rsidP="00521700">
      <w:pPr>
        <w:shd w:val="clear" w:color="auto" w:fill="FFFFFF" w:themeFill="background1"/>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lastRenderedPageBreak/>
        <w:t xml:space="preserve">Además del análisis de estos ratios, entre otros, para analizar el endeudamiento de una empresa deben separarse las deudas que generan costes financieros (por ejemplo, un préstamo financiero) de las que no </w:t>
      </w:r>
      <w:proofErr w:type="gramStart"/>
      <w:r w:rsidRPr="0014241C">
        <w:rPr>
          <w:rFonts w:ascii="Arial" w:eastAsia="Times New Roman" w:hAnsi="Arial" w:cs="Arial"/>
          <w:color w:val="000000" w:themeColor="text1"/>
          <w:sz w:val="20"/>
          <w:szCs w:val="20"/>
          <w:lang w:eastAsia="es-ES"/>
        </w:rPr>
        <w:t>los</w:t>
      </w:r>
      <w:proofErr w:type="gramEnd"/>
      <w:r w:rsidRPr="0014241C">
        <w:rPr>
          <w:rFonts w:ascii="Arial" w:eastAsia="Times New Roman" w:hAnsi="Arial" w:cs="Arial"/>
          <w:color w:val="000000" w:themeColor="text1"/>
          <w:sz w:val="20"/>
          <w:szCs w:val="20"/>
          <w:lang w:eastAsia="es-ES"/>
        </w:rPr>
        <w:t xml:space="preserve"> generan (por ejemplo, una deuda no vencida con Hacienda). Aunque ambas son deudas y deben ser satisfechas, es evidente que la primera reduce el resultado de la empresa, la segunda no.</w:t>
      </w:r>
    </w:p>
    <w:p w:rsidR="00CF2BAC" w:rsidRPr="0014241C" w:rsidRDefault="00CF2BAC" w:rsidP="00521700">
      <w:pPr>
        <w:shd w:val="clear" w:color="auto" w:fill="FFFFFF" w:themeFill="background1"/>
        <w:spacing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También es interesante para completar el análisis recoger en un cuadro todas las deudas de la empresa incluyendo las características principales de cada una de ellas (el tipo de deuda, con quién se tiene, el importe, su plazo de vencimiento, su coste -en forma de TAE-, si tiene alguna garantía de pago,...).</w:t>
      </w: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3.3.- Análisis económico.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Has de saber que el análisis económico se basa en el estudio de la cuenta de pérdidas y ganancias, y lo realiza en dos sentidos:</w:t>
      </w:r>
    </w:p>
    <w:p w:rsidR="00CF2BAC" w:rsidRPr="0014241C" w:rsidRDefault="00CF2BAC" w:rsidP="00CF2BAC">
      <w:pPr>
        <w:numPr>
          <w:ilvl w:val="0"/>
          <w:numId w:val="4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Estudia los elementos que integran el resultado de la empresa.</w:t>
      </w:r>
    </w:p>
    <w:p w:rsidR="00CF2BAC" w:rsidRPr="0014241C" w:rsidRDefault="00CF2BAC" w:rsidP="00CF2BAC">
      <w:pPr>
        <w:numPr>
          <w:ilvl w:val="0"/>
          <w:numId w:val="49"/>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Mide la rentabilidad de los recursos destinados a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 trata de realizar un estudio de los resultados de la empresa y de los elementos contables que lo originan, es decir, de los gastos e ingresos.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análisis económico de la cuenta de resultados se puede afrontar desde una óptica dinámica o estática. En la imagen puedes ver un ejemplo de una cuenta de resultados y cómo deberías afrontar el cálculo según el análisis dinámico y el análisis estático.</w:t>
      </w:r>
    </w:p>
    <w:p w:rsidR="00CF2BAC" w:rsidRPr="0014241C" w:rsidRDefault="00CF2BAC" w:rsidP="00CF2BAC">
      <w:pPr>
        <w:numPr>
          <w:ilvl w:val="0"/>
          <w:numId w:val="5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Análisis estático</w:t>
      </w:r>
      <w:r w:rsidRPr="0014241C">
        <w:rPr>
          <w:rFonts w:ascii="Arial" w:eastAsia="Times New Roman" w:hAnsi="Arial" w:cs="Arial"/>
          <w:color w:val="000000" w:themeColor="text1"/>
          <w:sz w:val="20"/>
          <w:szCs w:val="20"/>
          <w:lang w:eastAsia="es-ES"/>
        </w:rPr>
        <w:t>: se analizan los porcentajes sobre las ventas (y resto de partidas) en un momento determinado, facilitando la comparación con empresas del mismo sector y tamaño.</w:t>
      </w:r>
    </w:p>
    <w:p w:rsidR="00CF2BAC" w:rsidRPr="0014241C" w:rsidRDefault="00CF2BAC" w:rsidP="00CF2BAC">
      <w:pPr>
        <w:numPr>
          <w:ilvl w:val="0"/>
          <w:numId w:val="50"/>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Análisis dinámico</w:t>
      </w:r>
      <w:r w:rsidRPr="0014241C">
        <w:rPr>
          <w:rFonts w:ascii="Arial" w:eastAsia="Times New Roman" w:hAnsi="Arial" w:cs="Arial"/>
          <w:color w:val="000000" w:themeColor="text1"/>
          <w:sz w:val="20"/>
          <w:szCs w:val="20"/>
          <w:lang w:eastAsia="es-ES"/>
        </w:rPr>
        <w:t>: se analiza la situación actual de la empresa con la de otros ejercicios. Nos va a permitir analizar el pasado y realizar una previsión de futuro.</w:t>
      </w:r>
    </w:p>
    <w:p w:rsidR="00CF2BAC" w:rsidRPr="0014241C" w:rsidRDefault="00CF2BAC" w:rsidP="00521700">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center"/>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El objetivo es descubrir los flujos de negocio que genera la empresa.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En situaciones normales, una empresa pagará sus deudas con los proveedores con el cobro de las facturas de sus clientes (originados por las ventas de la empresa). Igualmente, los préstamos bancarios (así como sus intereses) los pagará con el resultante después de pagar el resto de gastos de explotación.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Si al resultado de explotación le deducimos la amortización (que no supone realmente salida de efectivo), obtendremos la caja disponible con la que deberemos atender a los préstamos bancarios.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ratios utilizados para el análisis se pueden dividir en tres grupos:</w:t>
      </w:r>
    </w:p>
    <w:p w:rsidR="00CF2BAC" w:rsidRPr="0014241C" w:rsidRDefault="00CF2BAC" w:rsidP="00CF2BAC">
      <w:pPr>
        <w:numPr>
          <w:ilvl w:val="0"/>
          <w:numId w:val="5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Ratios de rentabilidad.</w:t>
      </w:r>
    </w:p>
    <w:p w:rsidR="00CF2BAC" w:rsidRPr="0014241C" w:rsidRDefault="00CF2BAC" w:rsidP="00CF2BAC">
      <w:pPr>
        <w:numPr>
          <w:ilvl w:val="0"/>
          <w:numId w:val="5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Ratios de rotación.</w:t>
      </w:r>
    </w:p>
    <w:p w:rsidR="00CF2BAC" w:rsidRPr="0014241C" w:rsidRDefault="00CF2BAC" w:rsidP="00CF2BAC">
      <w:pPr>
        <w:numPr>
          <w:ilvl w:val="0"/>
          <w:numId w:val="51"/>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Ratios de competencia.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continuación los vas a estudiarlos más detenidamente.</w:t>
      </w:r>
    </w:p>
    <w:p w:rsidR="00521700" w:rsidRDefault="00521700">
      <w:pPr>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br w:type="page"/>
      </w: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lastRenderedPageBreak/>
        <w:t>3.3.1.- Ratios de rentabilidad.</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Estos ratios tratan de analizar el resultado de una empresa y cómo mejorarlo. Entre ellos se encuentran: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990"/>
        <w:gridCol w:w="1787"/>
        <w:gridCol w:w="5961"/>
      </w:tblGrid>
      <w:tr w:rsidR="00CF2BAC" w:rsidRPr="0014241C" w:rsidTr="00521700">
        <w:trPr>
          <w:tblHeader/>
        </w:trPr>
        <w:tc>
          <w:tcPr>
            <w:tcW w:w="0" w:type="auto"/>
            <w:gridSpan w:val="3"/>
            <w:shd w:val="clear" w:color="auto" w:fill="D9D9D9" w:themeFill="background1" w:themeFillShade="D9"/>
            <w:tcMar>
              <w:top w:w="120" w:type="dxa"/>
              <w:left w:w="120" w:type="dxa"/>
              <w:bottom w:w="120" w:type="dxa"/>
              <w:right w:w="120" w:type="dxa"/>
            </w:tcMar>
            <w:vAlign w:val="center"/>
            <w:hideMark/>
          </w:tcPr>
          <w:p w:rsidR="00CF2BAC" w:rsidRPr="0014241C" w:rsidRDefault="00CF2BAC" w:rsidP="00CF2BAC">
            <w:pPr>
              <w:spacing w:before="120" w:after="120" w:line="240" w:lineRule="auto"/>
              <w:ind w:left="120" w:right="120"/>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Ratios de rentabilidad en el análisis económico</w:t>
            </w:r>
          </w:p>
        </w:tc>
      </w:tr>
      <w:tr w:rsidR="00CF2BAC" w:rsidRPr="0014241C" w:rsidTr="00521700">
        <w:trPr>
          <w:tblHeader/>
        </w:trPr>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RATIOS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FÓRMULAS</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ANÁLISIS DEL RESULTADO</w:t>
            </w:r>
          </w:p>
        </w:tc>
      </w:tr>
      <w:tr w:rsidR="00CF2BAC" w:rsidRPr="0014241C" w:rsidTr="00521700">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RENTABILIDAD ECONÓMICA (ROA)</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Resultado de explotación (BAII) / Activo Total</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numPr>
                <w:ilvl w:val="0"/>
                <w:numId w:val="52"/>
              </w:numPr>
              <w:spacing w:after="0"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Este ratio nos dará la productividad de todos los elementos que la empresa ha puesto a disposición del negocio, es decir, su activo, lo que queremos analizar es si la empresa realiza bien su trabajo a nivel de producción o comercialización, no queremos que los datos de la rentabilidad se vean empañados por aspectos no relacionados directamente con la actividad principal de la empresa, como son los resultados financieros que están relacionados con la inversión financiera o el endeudamiento de la empresa o con el efecto de la presión fiscal, que se recoge a través del impuesto de sociedades.</w:t>
            </w:r>
          </w:p>
          <w:p w:rsidR="00CF2BAC" w:rsidRPr="0014241C" w:rsidRDefault="00CF2BAC" w:rsidP="00CF2BAC">
            <w:pPr>
              <w:numPr>
                <w:ilvl w:val="0"/>
                <w:numId w:val="52"/>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Facilita una medida de rentabilidad obtenida sobre la inversión efectuada.</w:t>
            </w:r>
          </w:p>
          <w:p w:rsidR="00CF2BAC" w:rsidRPr="0014241C" w:rsidRDefault="00CF2BAC" w:rsidP="00CF2BAC">
            <w:pPr>
              <w:numPr>
                <w:ilvl w:val="0"/>
                <w:numId w:val="52"/>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Cuando mayor sea, mejores indicadores obtendrá la empresa.</w:t>
            </w:r>
          </w:p>
        </w:tc>
      </w:tr>
      <w:tr w:rsidR="00CF2BAC" w:rsidRPr="0014241C" w:rsidTr="00521700">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b/>
                <w:bCs/>
                <w:color w:val="000000" w:themeColor="text1"/>
                <w:sz w:val="20"/>
                <w:szCs w:val="20"/>
                <w:lang w:eastAsia="es-ES"/>
              </w:rPr>
            </w:pPr>
            <w:r w:rsidRPr="0014241C">
              <w:rPr>
                <w:rFonts w:ascii="Arial" w:eastAsia="Times New Roman" w:hAnsi="Arial" w:cs="Arial"/>
                <w:b/>
                <w:bCs/>
                <w:color w:val="000000" w:themeColor="text1"/>
                <w:sz w:val="20"/>
                <w:szCs w:val="20"/>
                <w:lang w:eastAsia="es-ES"/>
              </w:rPr>
              <w:t>RENTABILIDAD FINANCIERA (ROE)</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spacing w:beforeAutospacing="1" w:after="0" w:afterAutospacing="1" w:line="240" w:lineRule="auto"/>
              <w:jc w:val="center"/>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Beneficio Neto ( BDII) / Fondos Propios </w:t>
            </w:r>
          </w:p>
        </w:tc>
        <w:tc>
          <w:tcPr>
            <w:tcW w:w="0" w:type="auto"/>
            <w:shd w:val="clear" w:color="auto" w:fill="FFFFFF" w:themeFill="background1"/>
            <w:tcMar>
              <w:top w:w="120" w:type="dxa"/>
              <w:left w:w="120" w:type="dxa"/>
              <w:bottom w:w="120" w:type="dxa"/>
              <w:right w:w="120" w:type="dxa"/>
            </w:tcMar>
            <w:vAlign w:val="center"/>
            <w:hideMark/>
          </w:tcPr>
          <w:p w:rsidR="00CF2BAC" w:rsidRPr="0014241C" w:rsidRDefault="00CF2BAC" w:rsidP="00CF2BAC">
            <w:pPr>
              <w:numPr>
                <w:ilvl w:val="0"/>
                <w:numId w:val="53"/>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Este ratio nos muestra la evolución de la rentabilidad obtenida teniendo en cuenta la financiación utilizada. También es una medida de la rentabilidad obtenida por los dueños del capital de la empresa. En este caso, se analizan tanto los aspectos de producción o comercialización como los financieros y el efecto fiscal.</w:t>
            </w:r>
          </w:p>
          <w:p w:rsidR="00CF2BAC" w:rsidRPr="0014241C" w:rsidRDefault="00CF2BAC" w:rsidP="00CF2BAC">
            <w:pPr>
              <w:numPr>
                <w:ilvl w:val="0"/>
                <w:numId w:val="53"/>
              </w:numPr>
              <w:spacing w:before="100" w:beforeAutospacing="1" w:after="100" w:afterAutospacing="1" w:line="240" w:lineRule="auto"/>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Será mejor cuanto más alto sea el índice.</w:t>
            </w:r>
          </w:p>
        </w:tc>
      </w:tr>
    </w:tbl>
    <w:p w:rsidR="0045215D" w:rsidRPr="0014241C" w:rsidRDefault="0045215D"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p>
    <w:p w:rsidR="00CF2BAC" w:rsidRPr="0014241C" w:rsidRDefault="00CF2BAC" w:rsidP="00521700">
      <w:pPr>
        <w:pBdr>
          <w:bottom w:val="single" w:sz="4" w:space="1" w:color="auto"/>
        </w:pBdr>
        <w:spacing w:after="120" w:line="240" w:lineRule="auto"/>
        <w:outlineLvl w:val="0"/>
        <w:rPr>
          <w:rFonts w:ascii="Arial" w:eastAsia="Times New Roman" w:hAnsi="Arial" w:cs="Arial"/>
          <w:b/>
          <w:bCs/>
          <w:color w:val="000000" w:themeColor="text1"/>
          <w:kern w:val="36"/>
          <w:sz w:val="20"/>
          <w:szCs w:val="20"/>
          <w:lang w:eastAsia="es-ES"/>
        </w:rPr>
      </w:pPr>
      <w:r w:rsidRPr="0014241C">
        <w:rPr>
          <w:rFonts w:ascii="Arial" w:eastAsia="Times New Roman" w:hAnsi="Arial" w:cs="Arial"/>
          <w:b/>
          <w:bCs/>
          <w:color w:val="000000" w:themeColor="text1"/>
          <w:kern w:val="36"/>
          <w:sz w:val="20"/>
          <w:szCs w:val="20"/>
          <w:lang w:eastAsia="es-ES"/>
        </w:rPr>
        <w:t>3.4.- Punto muerto o umbral de rentabilidad.</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Las empresas tienen entre sus objetivos obtener beneficios. Cuando un emprendedor quiere montar una empresa o bien cuando cualquier empresa, quiere añadir una nueva actividad, necesita conocer, ¿cuándo obtendrá beneficios?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b/>
          <w:bCs/>
          <w:color w:val="000000" w:themeColor="text1"/>
          <w:sz w:val="20"/>
          <w:szCs w:val="20"/>
          <w:lang w:eastAsia="es-ES"/>
        </w:rPr>
        <w:t>El punto muerto o umbral de rentabilidad</w:t>
      </w:r>
      <w:r w:rsidRPr="0014241C">
        <w:rPr>
          <w:rFonts w:ascii="Arial" w:eastAsia="Times New Roman" w:hAnsi="Arial" w:cs="Arial"/>
          <w:color w:val="000000" w:themeColor="text1"/>
          <w:sz w:val="20"/>
          <w:szCs w:val="20"/>
          <w:lang w:eastAsia="es-ES"/>
        </w:rPr>
        <w:t> se define como aquel volumen de ventas e ingresos que iguala el beneficio a cero, o lo que es lo mismo, aquel volumen de ingresos que es capaz de cubrir todos los gastos del periodo considerado. Se llama punto muerto porque en este punto, la empresa no obtendrá ni beneficios ni pérdidas. También se le llama umbral de rentabilidad porque a partir de ese momento, la empresa comenzará a obtener beneficios.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Según la definición, el punto muerto o umbral de rentabilidad será aquel valor que iguale los ingresos con los gastos totales: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 ingresos.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proofErr w:type="spellStart"/>
      <w:r w:rsidRPr="0014241C">
        <w:rPr>
          <w:rFonts w:ascii="Arial" w:eastAsia="Times New Roman" w:hAnsi="Arial" w:cs="Arial"/>
          <w:color w:val="000000" w:themeColor="text1"/>
          <w:sz w:val="20"/>
          <w:szCs w:val="20"/>
          <w:lang w:eastAsia="es-ES"/>
        </w:rPr>
        <w:t>Ct</w:t>
      </w:r>
      <w:proofErr w:type="spellEnd"/>
      <w:r w:rsidRPr="0014241C">
        <w:rPr>
          <w:rFonts w:ascii="Arial" w:eastAsia="Times New Roman" w:hAnsi="Arial" w:cs="Arial"/>
          <w:color w:val="000000" w:themeColor="text1"/>
          <w:sz w:val="20"/>
          <w:szCs w:val="20"/>
          <w:lang w:eastAsia="es-ES"/>
        </w:rPr>
        <w:t>: Costes totales.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forma de calcular los costes totales será:</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Cf: </w:t>
      </w:r>
      <w:hyperlink r:id="rId24" w:history="1">
        <w:r w:rsidRPr="0014241C">
          <w:rPr>
            <w:rFonts w:ascii="Arial" w:eastAsia="Times New Roman" w:hAnsi="Arial" w:cs="Arial"/>
            <w:color w:val="000000" w:themeColor="text1"/>
            <w:sz w:val="20"/>
            <w:szCs w:val="20"/>
            <w:u w:val="single"/>
            <w:lang w:eastAsia="es-ES"/>
          </w:rPr>
          <w:t>Costes fijos</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CV: </w:t>
      </w:r>
      <w:hyperlink r:id="rId25" w:history="1">
        <w:r w:rsidRPr="0014241C">
          <w:rPr>
            <w:rFonts w:ascii="Arial" w:eastAsia="Times New Roman" w:hAnsi="Arial" w:cs="Arial"/>
            <w:color w:val="000000" w:themeColor="text1"/>
            <w:sz w:val="20"/>
            <w:szCs w:val="20"/>
            <w:u w:val="single"/>
            <w:lang w:eastAsia="es-ES"/>
          </w:rPr>
          <w:t>Costes variables</w:t>
        </w:r>
      </w:hyperlink>
      <w:r w:rsidRPr="0014241C">
        <w:rPr>
          <w:rFonts w:ascii="Arial" w:eastAsia="Times New Roman" w:hAnsi="Arial" w:cs="Arial"/>
          <w:color w:val="000000" w:themeColor="text1"/>
          <w:sz w:val="20"/>
          <w:szCs w:val="20"/>
          <w:lang w:eastAsia="es-ES"/>
        </w:rPr>
        <w:t>.</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proofErr w:type="spellStart"/>
      <w:r w:rsidRPr="0014241C">
        <w:rPr>
          <w:rFonts w:ascii="Arial" w:eastAsia="Times New Roman" w:hAnsi="Arial" w:cs="Arial"/>
          <w:color w:val="000000" w:themeColor="text1"/>
          <w:sz w:val="20"/>
          <w:szCs w:val="20"/>
          <w:lang w:eastAsia="es-ES"/>
        </w:rPr>
        <w:lastRenderedPageBreak/>
        <w:t>Cv</w:t>
      </w:r>
      <w:proofErr w:type="spellEnd"/>
      <w:r w:rsidRPr="0014241C">
        <w:rPr>
          <w:rFonts w:ascii="Arial" w:eastAsia="Times New Roman" w:hAnsi="Arial" w:cs="Arial"/>
          <w:color w:val="000000" w:themeColor="text1"/>
          <w:sz w:val="20"/>
          <w:szCs w:val="20"/>
          <w:lang w:eastAsia="es-ES"/>
        </w:rPr>
        <w:t>: Costes variables unitarios.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N: Número de unidades vendidas.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Los ingresos vendrán dados por la siguiente expresión: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proofErr w:type="spellStart"/>
      <w:r w:rsidRPr="0014241C">
        <w:rPr>
          <w:rFonts w:ascii="Arial" w:eastAsia="Times New Roman" w:hAnsi="Arial" w:cs="Arial"/>
          <w:color w:val="000000" w:themeColor="text1"/>
          <w:sz w:val="20"/>
          <w:szCs w:val="20"/>
          <w:lang w:eastAsia="es-ES"/>
        </w:rPr>
        <w:t>Pv</w:t>
      </w:r>
      <w:proofErr w:type="spellEnd"/>
      <w:r w:rsidRPr="0014241C">
        <w:rPr>
          <w:rFonts w:ascii="Arial" w:eastAsia="Times New Roman" w:hAnsi="Arial" w:cs="Arial"/>
          <w:color w:val="000000" w:themeColor="text1"/>
          <w:sz w:val="20"/>
          <w:szCs w:val="20"/>
          <w:lang w:eastAsia="es-ES"/>
        </w:rPr>
        <w:t>: Precio unitario de venta.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Igualando las dos expresiones:</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punto muerto o umbral de rentabilidad viene expresado en unidades físicas. Para expresarlo en unidades monetarias bastará multiplicar el valor N obtenido por su precio de venta.</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A continuación podrás aclarar los conceptos que acabas de aprender mediante un sencillo ejemplo:</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empresa "Bici SL" fabrica bicicletas de montaña y desea conocer qué cantidad de bicicletas ha de vender para no perder dinero, para ello realizar un análisis de costes, arrojando como resultado los siguientes datos:</w:t>
      </w:r>
    </w:p>
    <w:p w:rsidR="00CF2BAC" w:rsidRPr="0014241C" w:rsidRDefault="00CF2BAC" w:rsidP="00CF2BAC">
      <w:pPr>
        <w:numPr>
          <w:ilvl w:val="0"/>
          <w:numId w:val="6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Instalaciones, maquinaria y mobiliario y demás costes fijos suponen 300.000 €.</w:t>
      </w:r>
    </w:p>
    <w:p w:rsidR="00CF2BAC" w:rsidRPr="0014241C" w:rsidRDefault="00CF2BAC" w:rsidP="00CF2BAC">
      <w:pPr>
        <w:numPr>
          <w:ilvl w:val="0"/>
          <w:numId w:val="6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fabricación de una bicicleta supone un coste de 250 €.</w:t>
      </w:r>
    </w:p>
    <w:p w:rsidR="00CF2BAC" w:rsidRPr="0014241C" w:rsidRDefault="00CF2BAC" w:rsidP="00CF2BAC">
      <w:pPr>
        <w:numPr>
          <w:ilvl w:val="0"/>
          <w:numId w:val="62"/>
        </w:numPr>
        <w:spacing w:before="100" w:beforeAutospacing="1" w:after="100" w:afterAutospacing="1"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El precio de venta de las bicicletas es de 350 € la unidad.</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De los datos anteriores se desprende la siguiente información:</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Cf (costes fijos) = 300.000 €.</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proofErr w:type="spellStart"/>
      <w:r w:rsidRPr="0014241C">
        <w:rPr>
          <w:rFonts w:ascii="Arial" w:eastAsia="Times New Roman" w:hAnsi="Arial" w:cs="Arial"/>
          <w:color w:val="000000" w:themeColor="text1"/>
          <w:sz w:val="20"/>
          <w:szCs w:val="20"/>
          <w:lang w:eastAsia="es-ES"/>
        </w:rPr>
        <w:t>Cv</w:t>
      </w:r>
      <w:proofErr w:type="spellEnd"/>
      <w:r w:rsidRPr="0014241C">
        <w:rPr>
          <w:rFonts w:ascii="Arial" w:eastAsia="Times New Roman" w:hAnsi="Arial" w:cs="Arial"/>
          <w:color w:val="000000" w:themeColor="text1"/>
          <w:sz w:val="20"/>
          <w:szCs w:val="20"/>
          <w:lang w:eastAsia="es-ES"/>
        </w:rPr>
        <w:t xml:space="preserve"> (costes variables)= 250 €.</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proofErr w:type="spellStart"/>
      <w:r w:rsidRPr="0014241C">
        <w:rPr>
          <w:rFonts w:ascii="Arial" w:eastAsia="Times New Roman" w:hAnsi="Arial" w:cs="Arial"/>
          <w:color w:val="000000" w:themeColor="text1"/>
          <w:sz w:val="20"/>
          <w:szCs w:val="20"/>
          <w:lang w:eastAsia="es-ES"/>
        </w:rPr>
        <w:t>Pv</w:t>
      </w:r>
      <w:proofErr w:type="spellEnd"/>
      <w:r w:rsidRPr="0014241C">
        <w:rPr>
          <w:rFonts w:ascii="Arial" w:eastAsia="Times New Roman" w:hAnsi="Arial" w:cs="Arial"/>
          <w:color w:val="000000" w:themeColor="text1"/>
          <w:sz w:val="20"/>
          <w:szCs w:val="20"/>
          <w:lang w:eastAsia="es-ES"/>
        </w:rPr>
        <w:t> (precio de venta) = 350 € la unidad.</w:t>
      </w:r>
    </w:p>
    <w:p w:rsidR="00CF2BAC" w:rsidRPr="0014241C" w:rsidRDefault="00CF2BAC" w:rsidP="00CF2BAC">
      <w:pPr>
        <w:spacing w:after="240" w:line="240" w:lineRule="auto"/>
        <w:jc w:val="both"/>
        <w:rPr>
          <w:rFonts w:ascii="Arial" w:eastAsia="Times New Roman" w:hAnsi="Arial" w:cs="Arial"/>
          <w:color w:val="000000" w:themeColor="text1"/>
          <w:sz w:val="20"/>
          <w:szCs w:val="20"/>
          <w:lang w:eastAsia="es-ES"/>
        </w:rPr>
      </w:pPr>
      <w:r w:rsidRPr="0014241C">
        <w:rPr>
          <w:rFonts w:ascii="Arial" w:eastAsia="Times New Roman" w:hAnsi="Arial" w:cs="Arial"/>
          <w:color w:val="000000" w:themeColor="text1"/>
          <w:sz w:val="20"/>
          <w:szCs w:val="20"/>
          <w:lang w:eastAsia="es-ES"/>
        </w:rPr>
        <w:t>La empresa "Bici S.L" necesitará vender más de 3.000 bicicletas para poder empezar a tener beneficio, ya que por debajo de esa cantidad obtendrá pérdidas. De esta forma, el punto muerto o umbral de rentabilidad es de 3.000 unidades.</w:t>
      </w:r>
    </w:p>
    <w:p w:rsidR="002B741E" w:rsidRPr="0014241C" w:rsidRDefault="002B741E">
      <w:pPr>
        <w:rPr>
          <w:color w:val="000000" w:themeColor="text1"/>
        </w:rPr>
      </w:pPr>
    </w:p>
    <w:sectPr w:rsidR="002B741E" w:rsidRPr="0014241C" w:rsidSect="00270535">
      <w:headerReference w:type="default" r:id="rId26"/>
      <w:footerReference w:type="default" r:id="rId27"/>
      <w:pgSz w:w="11906" w:h="16838"/>
      <w:pgMar w:top="1135" w:right="707" w:bottom="567" w:left="1701" w:header="708" w:footer="1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D21" w:rsidRDefault="00C30D21" w:rsidP="00263775">
      <w:pPr>
        <w:spacing w:after="0" w:line="240" w:lineRule="auto"/>
      </w:pPr>
      <w:r>
        <w:separator/>
      </w:r>
    </w:p>
  </w:endnote>
  <w:endnote w:type="continuationSeparator" w:id="1">
    <w:p w:rsidR="00C30D21" w:rsidRDefault="00C30D21" w:rsidP="00263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21" w:rsidRDefault="00C30D21">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EB5068" w:rsidRPr="00EB5068">
        <w:rPr>
          <w:rFonts w:asciiTheme="majorHAnsi" w:hAnsiTheme="majorHAnsi"/>
          <w:noProof/>
        </w:rPr>
        <w:t>8</w:t>
      </w:r>
    </w:fldSimple>
  </w:p>
  <w:p w:rsidR="00C30D21" w:rsidRPr="00263775" w:rsidRDefault="00C30D21" w:rsidP="00263775">
    <w:pPr>
      <w:pStyle w:val="Piedepgina"/>
      <w:pBdr>
        <w:top w:val="thinThickSmallGap" w:sz="24" w:space="1" w:color="622423" w:themeColor="accent2" w:themeShade="7F"/>
      </w:pBd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D21" w:rsidRDefault="00C30D21" w:rsidP="00263775">
      <w:pPr>
        <w:spacing w:after="0" w:line="240" w:lineRule="auto"/>
      </w:pPr>
      <w:r>
        <w:separator/>
      </w:r>
    </w:p>
  </w:footnote>
  <w:footnote w:type="continuationSeparator" w:id="1">
    <w:p w:rsidR="00C30D21" w:rsidRDefault="00C30D21" w:rsidP="00263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sz w:val="24"/>
        <w:szCs w:val="24"/>
      </w:rPr>
      <w:alias w:val="Título"/>
      <w:id w:val="77738743"/>
      <w:placeholder>
        <w:docPart w:val="56E6202AF9234B72A9AC80288FFD3C1A"/>
      </w:placeholder>
      <w:dataBinding w:prefixMappings="xmlns:ns0='http://schemas.openxmlformats.org/package/2006/metadata/core-properties' xmlns:ns1='http://purl.org/dc/elements/1.1/'" w:xpath="/ns0:coreProperties[1]/ns1:title[1]" w:storeItemID="{6C3C8BC8-F283-45AE-878A-BAB7291924A1}"/>
      <w:text/>
    </w:sdtPr>
    <w:sdtContent>
      <w:p w:rsidR="00C30D21" w:rsidRDefault="00C30D21" w:rsidP="00270535">
        <w:pPr>
          <w:pStyle w:val="Encabezado"/>
          <w:pBdr>
            <w:bottom w:val="thickThinSmallGap" w:sz="24" w:space="1" w:color="622423" w:themeColor="accent2" w:themeShade="7F"/>
          </w:pBdr>
          <w:jc w:val="right"/>
          <w:rPr>
            <w:rFonts w:asciiTheme="majorHAnsi" w:eastAsiaTheme="majorEastAsia" w:hAnsiTheme="majorHAnsi" w:cstheme="majorBidi"/>
            <w:sz w:val="32"/>
            <w:szCs w:val="32"/>
          </w:rPr>
        </w:pPr>
        <w:r w:rsidRPr="00270535">
          <w:rPr>
            <w:rFonts w:ascii="Arial" w:eastAsiaTheme="majorEastAsia" w:hAnsi="Arial" w:cs="Arial"/>
            <w:b/>
            <w:sz w:val="24"/>
            <w:szCs w:val="24"/>
          </w:rPr>
          <w:t>GESTIÓN FINANCIERA: UNIDAD 3</w:t>
        </w:r>
      </w:p>
    </w:sdtContent>
  </w:sdt>
  <w:p w:rsidR="00C30D21" w:rsidRDefault="00C30D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E56"/>
    <w:multiLevelType w:val="multilevel"/>
    <w:tmpl w:val="7E24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72F2F"/>
    <w:multiLevelType w:val="multilevel"/>
    <w:tmpl w:val="911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C2FDF"/>
    <w:multiLevelType w:val="multilevel"/>
    <w:tmpl w:val="8C3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D132E"/>
    <w:multiLevelType w:val="multilevel"/>
    <w:tmpl w:val="E37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55AE2"/>
    <w:multiLevelType w:val="multilevel"/>
    <w:tmpl w:val="951E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E585D"/>
    <w:multiLevelType w:val="multilevel"/>
    <w:tmpl w:val="7878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27909"/>
    <w:multiLevelType w:val="multilevel"/>
    <w:tmpl w:val="318A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F20FF"/>
    <w:multiLevelType w:val="multilevel"/>
    <w:tmpl w:val="0F1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55368"/>
    <w:multiLevelType w:val="multilevel"/>
    <w:tmpl w:val="2D2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D2BF6"/>
    <w:multiLevelType w:val="multilevel"/>
    <w:tmpl w:val="6FAE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6768CF"/>
    <w:multiLevelType w:val="multilevel"/>
    <w:tmpl w:val="4CEA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81612"/>
    <w:multiLevelType w:val="multilevel"/>
    <w:tmpl w:val="C85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303C0"/>
    <w:multiLevelType w:val="multilevel"/>
    <w:tmpl w:val="F6E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B1458"/>
    <w:multiLevelType w:val="multilevel"/>
    <w:tmpl w:val="3E84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E2B5C"/>
    <w:multiLevelType w:val="multilevel"/>
    <w:tmpl w:val="4DB2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217EFD"/>
    <w:multiLevelType w:val="multilevel"/>
    <w:tmpl w:val="F58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57030C"/>
    <w:multiLevelType w:val="multilevel"/>
    <w:tmpl w:val="0C3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0A57AC"/>
    <w:multiLevelType w:val="hybridMultilevel"/>
    <w:tmpl w:val="766214D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228570A1"/>
    <w:multiLevelType w:val="multilevel"/>
    <w:tmpl w:val="2724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035DBD"/>
    <w:multiLevelType w:val="multilevel"/>
    <w:tmpl w:val="C07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330563"/>
    <w:multiLevelType w:val="multilevel"/>
    <w:tmpl w:val="8AB0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911002"/>
    <w:multiLevelType w:val="multilevel"/>
    <w:tmpl w:val="8D3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AD263F"/>
    <w:multiLevelType w:val="multilevel"/>
    <w:tmpl w:val="0696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7B133C"/>
    <w:multiLevelType w:val="multilevel"/>
    <w:tmpl w:val="562A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D43E38"/>
    <w:multiLevelType w:val="multilevel"/>
    <w:tmpl w:val="32F2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925779"/>
    <w:multiLevelType w:val="multilevel"/>
    <w:tmpl w:val="E4B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C768A1"/>
    <w:multiLevelType w:val="multilevel"/>
    <w:tmpl w:val="8C54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D36CF9"/>
    <w:multiLevelType w:val="multilevel"/>
    <w:tmpl w:val="B91C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226379"/>
    <w:multiLevelType w:val="multilevel"/>
    <w:tmpl w:val="B02A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B063E1"/>
    <w:multiLevelType w:val="multilevel"/>
    <w:tmpl w:val="F98E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E17E63"/>
    <w:multiLevelType w:val="multilevel"/>
    <w:tmpl w:val="BF4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872571"/>
    <w:multiLevelType w:val="multilevel"/>
    <w:tmpl w:val="11A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2C6A96"/>
    <w:multiLevelType w:val="multilevel"/>
    <w:tmpl w:val="8E3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3D2E81"/>
    <w:multiLevelType w:val="multilevel"/>
    <w:tmpl w:val="70D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C4017E"/>
    <w:multiLevelType w:val="multilevel"/>
    <w:tmpl w:val="F41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A247BD"/>
    <w:multiLevelType w:val="multilevel"/>
    <w:tmpl w:val="B7001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7774C3"/>
    <w:multiLevelType w:val="multilevel"/>
    <w:tmpl w:val="6F4C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606069"/>
    <w:multiLevelType w:val="multilevel"/>
    <w:tmpl w:val="DE84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0F5EE4"/>
    <w:multiLevelType w:val="multilevel"/>
    <w:tmpl w:val="55C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8864CD"/>
    <w:multiLevelType w:val="multilevel"/>
    <w:tmpl w:val="AB5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546111"/>
    <w:multiLevelType w:val="multilevel"/>
    <w:tmpl w:val="261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475B70"/>
    <w:multiLevelType w:val="multilevel"/>
    <w:tmpl w:val="2CE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C53EA2"/>
    <w:multiLevelType w:val="multilevel"/>
    <w:tmpl w:val="231C6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783DDE"/>
    <w:multiLevelType w:val="multilevel"/>
    <w:tmpl w:val="68F27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DD0C7C"/>
    <w:multiLevelType w:val="multilevel"/>
    <w:tmpl w:val="66E2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8041B2"/>
    <w:multiLevelType w:val="multilevel"/>
    <w:tmpl w:val="F22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342AAB"/>
    <w:multiLevelType w:val="multilevel"/>
    <w:tmpl w:val="503A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731F2D"/>
    <w:multiLevelType w:val="multilevel"/>
    <w:tmpl w:val="78EE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5B44E1"/>
    <w:multiLevelType w:val="multilevel"/>
    <w:tmpl w:val="46B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4943DD"/>
    <w:multiLevelType w:val="multilevel"/>
    <w:tmpl w:val="913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97377E"/>
    <w:multiLevelType w:val="multilevel"/>
    <w:tmpl w:val="53F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897D0D"/>
    <w:multiLevelType w:val="multilevel"/>
    <w:tmpl w:val="826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B04D97"/>
    <w:multiLevelType w:val="multilevel"/>
    <w:tmpl w:val="A976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597EB8"/>
    <w:multiLevelType w:val="hybridMultilevel"/>
    <w:tmpl w:val="7FAEACF4"/>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4">
    <w:nsid w:val="74A0773F"/>
    <w:multiLevelType w:val="multilevel"/>
    <w:tmpl w:val="088E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EC5300"/>
    <w:multiLevelType w:val="multilevel"/>
    <w:tmpl w:val="B8D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8B7A34"/>
    <w:multiLevelType w:val="multilevel"/>
    <w:tmpl w:val="BC7C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0355B3"/>
    <w:multiLevelType w:val="multilevel"/>
    <w:tmpl w:val="DE5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825608"/>
    <w:multiLevelType w:val="multilevel"/>
    <w:tmpl w:val="74A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201A0D"/>
    <w:multiLevelType w:val="multilevel"/>
    <w:tmpl w:val="232A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DC7155"/>
    <w:multiLevelType w:val="multilevel"/>
    <w:tmpl w:val="58A2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A815F7"/>
    <w:multiLevelType w:val="multilevel"/>
    <w:tmpl w:val="A7B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DC3907"/>
    <w:multiLevelType w:val="multilevel"/>
    <w:tmpl w:val="FC9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9452B4"/>
    <w:multiLevelType w:val="multilevel"/>
    <w:tmpl w:val="064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16450B"/>
    <w:multiLevelType w:val="multilevel"/>
    <w:tmpl w:val="D77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92611D"/>
    <w:multiLevelType w:val="multilevel"/>
    <w:tmpl w:val="E402CB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20"/>
  </w:num>
  <w:num w:numId="4">
    <w:abstractNumId w:val="40"/>
  </w:num>
  <w:num w:numId="5">
    <w:abstractNumId w:val="50"/>
  </w:num>
  <w:num w:numId="6">
    <w:abstractNumId w:val="6"/>
  </w:num>
  <w:num w:numId="7">
    <w:abstractNumId w:val="19"/>
  </w:num>
  <w:num w:numId="8">
    <w:abstractNumId w:val="2"/>
  </w:num>
  <w:num w:numId="9">
    <w:abstractNumId w:val="23"/>
  </w:num>
  <w:num w:numId="10">
    <w:abstractNumId w:val="41"/>
  </w:num>
  <w:num w:numId="11">
    <w:abstractNumId w:val="62"/>
  </w:num>
  <w:num w:numId="12">
    <w:abstractNumId w:val="65"/>
  </w:num>
  <w:num w:numId="13">
    <w:abstractNumId w:val="39"/>
  </w:num>
  <w:num w:numId="14">
    <w:abstractNumId w:val="18"/>
  </w:num>
  <w:num w:numId="15">
    <w:abstractNumId w:val="4"/>
  </w:num>
  <w:num w:numId="16">
    <w:abstractNumId w:val="12"/>
  </w:num>
  <w:num w:numId="17">
    <w:abstractNumId w:val="34"/>
  </w:num>
  <w:num w:numId="18">
    <w:abstractNumId w:val="7"/>
  </w:num>
  <w:num w:numId="19">
    <w:abstractNumId w:val="52"/>
  </w:num>
  <w:num w:numId="20">
    <w:abstractNumId w:val="45"/>
  </w:num>
  <w:num w:numId="21">
    <w:abstractNumId w:val="11"/>
  </w:num>
  <w:num w:numId="22">
    <w:abstractNumId w:val="49"/>
  </w:num>
  <w:num w:numId="23">
    <w:abstractNumId w:val="16"/>
  </w:num>
  <w:num w:numId="24">
    <w:abstractNumId w:val="14"/>
  </w:num>
  <w:num w:numId="25">
    <w:abstractNumId w:val="43"/>
  </w:num>
  <w:num w:numId="26">
    <w:abstractNumId w:val="27"/>
  </w:num>
  <w:num w:numId="27">
    <w:abstractNumId w:val="9"/>
  </w:num>
  <w:num w:numId="28">
    <w:abstractNumId w:val="57"/>
  </w:num>
  <w:num w:numId="29">
    <w:abstractNumId w:val="21"/>
  </w:num>
  <w:num w:numId="30">
    <w:abstractNumId w:val="13"/>
  </w:num>
  <w:num w:numId="31">
    <w:abstractNumId w:val="36"/>
  </w:num>
  <w:num w:numId="32">
    <w:abstractNumId w:val="55"/>
  </w:num>
  <w:num w:numId="33">
    <w:abstractNumId w:val="22"/>
  </w:num>
  <w:num w:numId="34">
    <w:abstractNumId w:val="30"/>
  </w:num>
  <w:num w:numId="35">
    <w:abstractNumId w:val="24"/>
  </w:num>
  <w:num w:numId="36">
    <w:abstractNumId w:val="15"/>
  </w:num>
  <w:num w:numId="37">
    <w:abstractNumId w:val="3"/>
  </w:num>
  <w:num w:numId="38">
    <w:abstractNumId w:val="56"/>
  </w:num>
  <w:num w:numId="39">
    <w:abstractNumId w:val="29"/>
  </w:num>
  <w:num w:numId="40">
    <w:abstractNumId w:val="32"/>
  </w:num>
  <w:num w:numId="41">
    <w:abstractNumId w:val="8"/>
  </w:num>
  <w:num w:numId="42">
    <w:abstractNumId w:val="38"/>
  </w:num>
  <w:num w:numId="43">
    <w:abstractNumId w:val="31"/>
  </w:num>
  <w:num w:numId="44">
    <w:abstractNumId w:val="46"/>
  </w:num>
  <w:num w:numId="45">
    <w:abstractNumId w:val="28"/>
  </w:num>
  <w:num w:numId="46">
    <w:abstractNumId w:val="63"/>
  </w:num>
  <w:num w:numId="47">
    <w:abstractNumId w:val="54"/>
  </w:num>
  <w:num w:numId="48">
    <w:abstractNumId w:val="64"/>
  </w:num>
  <w:num w:numId="49">
    <w:abstractNumId w:val="26"/>
  </w:num>
  <w:num w:numId="50">
    <w:abstractNumId w:val="60"/>
  </w:num>
  <w:num w:numId="51">
    <w:abstractNumId w:val="47"/>
  </w:num>
  <w:num w:numId="52">
    <w:abstractNumId w:val="37"/>
  </w:num>
  <w:num w:numId="53">
    <w:abstractNumId w:val="48"/>
  </w:num>
  <w:num w:numId="54">
    <w:abstractNumId w:val="51"/>
  </w:num>
  <w:num w:numId="55">
    <w:abstractNumId w:val="59"/>
  </w:num>
  <w:num w:numId="56">
    <w:abstractNumId w:val="5"/>
  </w:num>
  <w:num w:numId="57">
    <w:abstractNumId w:val="1"/>
  </w:num>
  <w:num w:numId="58">
    <w:abstractNumId w:val="61"/>
  </w:num>
  <w:num w:numId="59">
    <w:abstractNumId w:val="33"/>
  </w:num>
  <w:num w:numId="60">
    <w:abstractNumId w:val="44"/>
  </w:num>
  <w:num w:numId="61">
    <w:abstractNumId w:val="58"/>
  </w:num>
  <w:num w:numId="62">
    <w:abstractNumId w:val="25"/>
  </w:num>
  <w:num w:numId="63">
    <w:abstractNumId w:val="17"/>
  </w:num>
  <w:num w:numId="64">
    <w:abstractNumId w:val="53"/>
  </w:num>
  <w:num w:numId="65">
    <w:abstractNumId w:val="35"/>
  </w:num>
  <w:num w:numId="66">
    <w:abstractNumId w:val="4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CF2BAC"/>
    <w:rsid w:val="00001007"/>
    <w:rsid w:val="0014241C"/>
    <w:rsid w:val="00263775"/>
    <w:rsid w:val="00270535"/>
    <w:rsid w:val="002B741E"/>
    <w:rsid w:val="003A18B9"/>
    <w:rsid w:val="0045215D"/>
    <w:rsid w:val="00521700"/>
    <w:rsid w:val="005238FB"/>
    <w:rsid w:val="00743854"/>
    <w:rsid w:val="00815770"/>
    <w:rsid w:val="00B17446"/>
    <w:rsid w:val="00C30D21"/>
    <w:rsid w:val="00CF2BAC"/>
    <w:rsid w:val="00D80C8D"/>
    <w:rsid w:val="00EB50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1E"/>
  </w:style>
  <w:style w:type="paragraph" w:styleId="Ttulo1">
    <w:name w:val="heading 1"/>
    <w:basedOn w:val="Normal"/>
    <w:link w:val="Ttulo1Car"/>
    <w:uiPriority w:val="9"/>
    <w:qFormat/>
    <w:rsid w:val="00CF2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F2BA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F2BA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F2BA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2BA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F2BA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F2BAC"/>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F2BAC"/>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CF2B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F2BAC"/>
    <w:rPr>
      <w:b/>
      <w:bCs/>
    </w:rPr>
  </w:style>
  <w:style w:type="character" w:styleId="AcrnimoHTML">
    <w:name w:val="HTML Acronym"/>
    <w:basedOn w:val="Fuentedeprrafopredeter"/>
    <w:uiPriority w:val="99"/>
    <w:semiHidden/>
    <w:unhideWhenUsed/>
    <w:rsid w:val="00CF2BAC"/>
  </w:style>
  <w:style w:type="character" w:styleId="Hipervnculo">
    <w:name w:val="Hyperlink"/>
    <w:basedOn w:val="Fuentedeprrafopredeter"/>
    <w:uiPriority w:val="99"/>
    <w:semiHidden/>
    <w:unhideWhenUsed/>
    <w:rsid w:val="00CF2BAC"/>
    <w:rPr>
      <w:color w:val="0000FF"/>
      <w:u w:val="single"/>
    </w:rPr>
  </w:style>
  <w:style w:type="character" w:styleId="Hipervnculovisitado">
    <w:name w:val="FollowedHyperlink"/>
    <w:basedOn w:val="Fuentedeprrafopredeter"/>
    <w:uiPriority w:val="99"/>
    <w:semiHidden/>
    <w:unhideWhenUsed/>
    <w:rsid w:val="00CF2BAC"/>
    <w:rPr>
      <w:color w:val="800080"/>
      <w:u w:val="single"/>
    </w:rPr>
  </w:style>
  <w:style w:type="character" w:styleId="nfasis">
    <w:name w:val="Emphasis"/>
    <w:basedOn w:val="Fuentedeprrafopredeter"/>
    <w:uiPriority w:val="20"/>
    <w:qFormat/>
    <w:rsid w:val="00CF2BAC"/>
    <w:rPr>
      <w:i/>
      <w:iCs/>
    </w:rPr>
  </w:style>
  <w:style w:type="paragraph" w:styleId="z-Principiodelformulario">
    <w:name w:val="HTML Top of Form"/>
    <w:basedOn w:val="Normal"/>
    <w:next w:val="Normal"/>
    <w:link w:val="z-PrincipiodelformularioCar"/>
    <w:hidden/>
    <w:uiPriority w:val="99"/>
    <w:semiHidden/>
    <w:unhideWhenUsed/>
    <w:rsid w:val="00CF2BA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F2BAC"/>
    <w:rPr>
      <w:rFonts w:ascii="Arial" w:eastAsia="Times New Roman" w:hAnsi="Arial" w:cs="Arial"/>
      <w:vanish/>
      <w:sz w:val="16"/>
      <w:szCs w:val="16"/>
      <w:lang w:eastAsia="es-ES"/>
    </w:rPr>
  </w:style>
  <w:style w:type="paragraph" w:customStyle="1" w:styleId="ideviceanswer-field">
    <w:name w:val="idevice_answer-field"/>
    <w:basedOn w:val="Normal"/>
    <w:rsid w:val="00CF2B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CF2BA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F2BAC"/>
    <w:rPr>
      <w:rFonts w:ascii="Arial" w:eastAsia="Times New Roman" w:hAnsi="Arial" w:cs="Arial"/>
      <w:vanish/>
      <w:sz w:val="16"/>
      <w:szCs w:val="16"/>
      <w:lang w:eastAsia="es-ES"/>
    </w:rPr>
  </w:style>
  <w:style w:type="paragraph" w:customStyle="1" w:styleId="enlacecentrado">
    <w:name w:val="enlace_centrado"/>
    <w:basedOn w:val="Normal"/>
    <w:rsid w:val="00CF2B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CF2BAC"/>
  </w:style>
  <w:style w:type="character" w:customStyle="1" w:styleId="license">
    <w:name w:val="license"/>
    <w:basedOn w:val="Fuentedeprrafopredeter"/>
    <w:rsid w:val="00CF2BAC"/>
  </w:style>
  <w:style w:type="character" w:customStyle="1" w:styleId="sep">
    <w:name w:val="sep"/>
    <w:basedOn w:val="Fuentedeprrafopredeter"/>
    <w:rsid w:val="00CF2BAC"/>
  </w:style>
  <w:style w:type="character" w:customStyle="1" w:styleId="title">
    <w:name w:val="title"/>
    <w:basedOn w:val="Fuentedeprrafopredeter"/>
    <w:rsid w:val="00CF2BAC"/>
  </w:style>
  <w:style w:type="paragraph" w:styleId="Encabezado">
    <w:name w:val="header"/>
    <w:basedOn w:val="Normal"/>
    <w:link w:val="EncabezadoCar"/>
    <w:uiPriority w:val="99"/>
    <w:unhideWhenUsed/>
    <w:rsid w:val="002637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775"/>
  </w:style>
  <w:style w:type="paragraph" w:styleId="Piedepgina">
    <w:name w:val="footer"/>
    <w:basedOn w:val="Normal"/>
    <w:link w:val="PiedepginaCar"/>
    <w:uiPriority w:val="99"/>
    <w:unhideWhenUsed/>
    <w:rsid w:val="002637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775"/>
  </w:style>
  <w:style w:type="paragraph" w:styleId="Textodeglobo">
    <w:name w:val="Balloon Text"/>
    <w:basedOn w:val="Normal"/>
    <w:link w:val="TextodegloboCar"/>
    <w:uiPriority w:val="99"/>
    <w:semiHidden/>
    <w:unhideWhenUsed/>
    <w:rsid w:val="00263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775"/>
    <w:rPr>
      <w:rFonts w:ascii="Tahoma" w:hAnsi="Tahoma" w:cs="Tahoma"/>
      <w:sz w:val="16"/>
      <w:szCs w:val="16"/>
    </w:rPr>
  </w:style>
  <w:style w:type="paragraph" w:styleId="Prrafodelista">
    <w:name w:val="List Paragraph"/>
    <w:basedOn w:val="Normal"/>
    <w:uiPriority w:val="34"/>
    <w:qFormat/>
    <w:rsid w:val="00C30D21"/>
    <w:pPr>
      <w:ind w:left="720"/>
      <w:contextualSpacing/>
    </w:pPr>
  </w:style>
</w:styles>
</file>

<file path=word/webSettings.xml><?xml version="1.0" encoding="utf-8"?>
<w:webSettings xmlns:r="http://schemas.openxmlformats.org/officeDocument/2006/relationships" xmlns:w="http://schemas.openxmlformats.org/wordprocessingml/2006/main">
  <w:divs>
    <w:div w:id="1230963111">
      <w:bodyDiv w:val="1"/>
      <w:marLeft w:val="0"/>
      <w:marRight w:val="0"/>
      <w:marTop w:val="0"/>
      <w:marBottom w:val="0"/>
      <w:divBdr>
        <w:top w:val="none" w:sz="0" w:space="0" w:color="auto"/>
        <w:left w:val="none" w:sz="0" w:space="0" w:color="auto"/>
        <w:bottom w:val="none" w:sz="0" w:space="0" w:color="auto"/>
        <w:right w:val="none" w:sz="0" w:space="0" w:color="auto"/>
      </w:divBdr>
      <w:divsChild>
        <w:div w:id="1623725717">
          <w:marLeft w:val="0"/>
          <w:marRight w:val="0"/>
          <w:marTop w:val="0"/>
          <w:marBottom w:val="0"/>
          <w:divBdr>
            <w:top w:val="none" w:sz="0" w:space="0" w:color="auto"/>
            <w:left w:val="none" w:sz="0" w:space="0" w:color="auto"/>
            <w:bottom w:val="none" w:sz="0" w:space="0" w:color="auto"/>
            <w:right w:val="none" w:sz="0" w:space="0" w:color="auto"/>
          </w:divBdr>
          <w:divsChild>
            <w:div w:id="1587033866">
              <w:marLeft w:val="0"/>
              <w:marRight w:val="0"/>
              <w:marTop w:val="120"/>
              <w:marBottom w:val="120"/>
              <w:divBdr>
                <w:top w:val="none" w:sz="0" w:space="0" w:color="auto"/>
                <w:left w:val="none" w:sz="0" w:space="0" w:color="auto"/>
                <w:bottom w:val="none" w:sz="0" w:space="0" w:color="auto"/>
                <w:right w:val="none" w:sz="0" w:space="0" w:color="auto"/>
              </w:divBdr>
              <w:divsChild>
                <w:div w:id="467630414">
                  <w:marLeft w:val="0"/>
                  <w:marRight w:val="0"/>
                  <w:marTop w:val="0"/>
                  <w:marBottom w:val="0"/>
                  <w:divBdr>
                    <w:top w:val="none" w:sz="0" w:space="0" w:color="auto"/>
                    <w:left w:val="none" w:sz="0" w:space="0" w:color="auto"/>
                    <w:bottom w:val="none" w:sz="0" w:space="0" w:color="auto"/>
                    <w:right w:val="none" w:sz="0" w:space="0" w:color="auto"/>
                  </w:divBdr>
                </w:div>
              </w:divsChild>
            </w:div>
            <w:div w:id="389694569">
              <w:marLeft w:val="0"/>
              <w:marRight w:val="0"/>
              <w:marTop w:val="0"/>
              <w:marBottom w:val="0"/>
              <w:divBdr>
                <w:top w:val="none" w:sz="0" w:space="0" w:color="auto"/>
                <w:left w:val="none" w:sz="0" w:space="0" w:color="auto"/>
                <w:bottom w:val="none" w:sz="0" w:space="0" w:color="auto"/>
                <w:right w:val="none" w:sz="0" w:space="0" w:color="auto"/>
              </w:divBdr>
              <w:divsChild>
                <w:div w:id="1498689837">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10575168">
                      <w:marLeft w:val="240"/>
                      <w:marRight w:val="240"/>
                      <w:marTop w:val="240"/>
                      <w:marBottom w:val="240"/>
                      <w:divBdr>
                        <w:top w:val="none" w:sz="0" w:space="0" w:color="auto"/>
                        <w:left w:val="none" w:sz="0" w:space="0" w:color="auto"/>
                        <w:bottom w:val="none" w:sz="0" w:space="0" w:color="auto"/>
                        <w:right w:val="none" w:sz="0" w:space="0" w:color="auto"/>
                      </w:divBdr>
                    </w:div>
                    <w:div w:id="770050518">
                      <w:marLeft w:val="240"/>
                      <w:marRight w:val="240"/>
                      <w:marTop w:val="240"/>
                      <w:marBottom w:val="240"/>
                      <w:divBdr>
                        <w:top w:val="none" w:sz="0" w:space="0" w:color="auto"/>
                        <w:left w:val="none" w:sz="0" w:space="0" w:color="auto"/>
                        <w:bottom w:val="none" w:sz="0" w:space="0" w:color="auto"/>
                        <w:right w:val="none" w:sz="0" w:space="0" w:color="auto"/>
                      </w:divBdr>
                      <w:divsChild>
                        <w:div w:id="913054863">
                          <w:marLeft w:val="0"/>
                          <w:marRight w:val="0"/>
                          <w:marTop w:val="0"/>
                          <w:marBottom w:val="0"/>
                          <w:divBdr>
                            <w:top w:val="none" w:sz="0" w:space="0" w:color="auto"/>
                            <w:left w:val="none" w:sz="0" w:space="0" w:color="auto"/>
                            <w:bottom w:val="none" w:sz="0" w:space="0" w:color="auto"/>
                            <w:right w:val="none" w:sz="0" w:space="0" w:color="auto"/>
                          </w:divBdr>
                          <w:divsChild>
                            <w:div w:id="18398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6664">
              <w:marLeft w:val="0"/>
              <w:marRight w:val="0"/>
              <w:marTop w:val="0"/>
              <w:marBottom w:val="0"/>
              <w:divBdr>
                <w:top w:val="none" w:sz="0" w:space="0" w:color="auto"/>
                <w:left w:val="none" w:sz="0" w:space="0" w:color="auto"/>
                <w:bottom w:val="none" w:sz="0" w:space="0" w:color="auto"/>
                <w:right w:val="none" w:sz="0" w:space="0" w:color="auto"/>
              </w:divBdr>
              <w:divsChild>
                <w:div w:id="1145121935">
                  <w:marLeft w:val="0"/>
                  <w:marRight w:val="0"/>
                  <w:marTop w:val="0"/>
                  <w:marBottom w:val="0"/>
                  <w:divBdr>
                    <w:top w:val="none" w:sz="0" w:space="0" w:color="auto"/>
                    <w:left w:val="none" w:sz="0" w:space="0" w:color="auto"/>
                    <w:bottom w:val="none" w:sz="0" w:space="0" w:color="auto"/>
                    <w:right w:val="none" w:sz="0" w:space="0" w:color="auto"/>
                  </w:divBdr>
                  <w:divsChild>
                    <w:div w:id="2133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1877">
          <w:marLeft w:val="0"/>
          <w:marRight w:val="0"/>
          <w:marTop w:val="0"/>
          <w:marBottom w:val="0"/>
          <w:divBdr>
            <w:top w:val="none" w:sz="0" w:space="0" w:color="auto"/>
            <w:left w:val="none" w:sz="0" w:space="0" w:color="auto"/>
            <w:bottom w:val="none" w:sz="0" w:space="0" w:color="auto"/>
            <w:right w:val="none" w:sz="0" w:space="0" w:color="auto"/>
          </w:divBdr>
          <w:divsChild>
            <w:div w:id="1065683478">
              <w:marLeft w:val="0"/>
              <w:marRight w:val="0"/>
              <w:marTop w:val="120"/>
              <w:marBottom w:val="120"/>
              <w:divBdr>
                <w:top w:val="none" w:sz="0" w:space="0" w:color="auto"/>
                <w:left w:val="none" w:sz="0" w:space="0" w:color="auto"/>
                <w:bottom w:val="none" w:sz="0" w:space="0" w:color="auto"/>
                <w:right w:val="none" w:sz="0" w:space="0" w:color="auto"/>
              </w:divBdr>
              <w:divsChild>
                <w:div w:id="1608195012">
                  <w:marLeft w:val="0"/>
                  <w:marRight w:val="0"/>
                  <w:marTop w:val="0"/>
                  <w:marBottom w:val="0"/>
                  <w:divBdr>
                    <w:top w:val="none" w:sz="0" w:space="0" w:color="auto"/>
                    <w:left w:val="none" w:sz="0" w:space="0" w:color="auto"/>
                    <w:bottom w:val="none" w:sz="0" w:space="0" w:color="auto"/>
                    <w:right w:val="none" w:sz="0" w:space="0" w:color="auto"/>
                  </w:divBdr>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33746323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23469927">
                      <w:marLeft w:val="240"/>
                      <w:marRight w:val="240"/>
                      <w:marTop w:val="240"/>
                      <w:marBottom w:val="240"/>
                      <w:divBdr>
                        <w:top w:val="none" w:sz="0" w:space="0" w:color="auto"/>
                        <w:left w:val="none" w:sz="0" w:space="0" w:color="auto"/>
                        <w:bottom w:val="none" w:sz="0" w:space="0" w:color="auto"/>
                        <w:right w:val="none" w:sz="0" w:space="0" w:color="auto"/>
                      </w:divBdr>
                    </w:div>
                    <w:div w:id="1760254539">
                      <w:marLeft w:val="240"/>
                      <w:marRight w:val="240"/>
                      <w:marTop w:val="240"/>
                      <w:marBottom w:val="240"/>
                      <w:divBdr>
                        <w:top w:val="none" w:sz="0" w:space="0" w:color="auto"/>
                        <w:left w:val="none" w:sz="0" w:space="0" w:color="auto"/>
                        <w:bottom w:val="none" w:sz="0" w:space="0" w:color="auto"/>
                        <w:right w:val="none" w:sz="0" w:space="0" w:color="auto"/>
                      </w:divBdr>
                      <w:divsChild>
                        <w:div w:id="1667199717">
                          <w:marLeft w:val="0"/>
                          <w:marRight w:val="0"/>
                          <w:marTop w:val="0"/>
                          <w:marBottom w:val="0"/>
                          <w:divBdr>
                            <w:top w:val="none" w:sz="0" w:space="0" w:color="auto"/>
                            <w:left w:val="none" w:sz="0" w:space="0" w:color="auto"/>
                            <w:bottom w:val="none" w:sz="0" w:space="0" w:color="auto"/>
                            <w:right w:val="none" w:sz="0" w:space="0" w:color="auto"/>
                          </w:divBdr>
                          <w:divsChild>
                            <w:div w:id="1682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5314">
              <w:marLeft w:val="0"/>
              <w:marRight w:val="0"/>
              <w:marTop w:val="0"/>
              <w:marBottom w:val="0"/>
              <w:divBdr>
                <w:top w:val="none" w:sz="0" w:space="0" w:color="auto"/>
                <w:left w:val="none" w:sz="0" w:space="0" w:color="auto"/>
                <w:bottom w:val="none" w:sz="0" w:space="0" w:color="auto"/>
                <w:right w:val="none" w:sz="0" w:space="0" w:color="auto"/>
              </w:divBdr>
              <w:divsChild>
                <w:div w:id="856309027">
                  <w:marLeft w:val="0"/>
                  <w:marRight w:val="0"/>
                  <w:marTop w:val="0"/>
                  <w:marBottom w:val="0"/>
                  <w:divBdr>
                    <w:top w:val="none" w:sz="0" w:space="0" w:color="auto"/>
                    <w:left w:val="none" w:sz="0" w:space="0" w:color="auto"/>
                    <w:bottom w:val="none" w:sz="0" w:space="0" w:color="auto"/>
                    <w:right w:val="none" w:sz="0" w:space="0" w:color="auto"/>
                  </w:divBdr>
                  <w:divsChild>
                    <w:div w:id="8757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9402">
              <w:marLeft w:val="0"/>
              <w:marRight w:val="0"/>
              <w:marTop w:val="0"/>
              <w:marBottom w:val="0"/>
              <w:divBdr>
                <w:top w:val="none" w:sz="0" w:space="0" w:color="auto"/>
                <w:left w:val="none" w:sz="0" w:space="0" w:color="auto"/>
                <w:bottom w:val="none" w:sz="0" w:space="0" w:color="auto"/>
                <w:right w:val="none" w:sz="0" w:space="0" w:color="auto"/>
              </w:divBdr>
              <w:divsChild>
                <w:div w:id="115699701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448202877">
                      <w:marLeft w:val="240"/>
                      <w:marRight w:val="240"/>
                      <w:marTop w:val="240"/>
                      <w:marBottom w:val="240"/>
                      <w:divBdr>
                        <w:top w:val="none" w:sz="0" w:space="0" w:color="auto"/>
                        <w:left w:val="none" w:sz="0" w:space="0" w:color="auto"/>
                        <w:bottom w:val="none" w:sz="0" w:space="0" w:color="auto"/>
                        <w:right w:val="none" w:sz="0" w:space="0" w:color="auto"/>
                      </w:divBdr>
                    </w:div>
                    <w:div w:id="1048842053">
                      <w:marLeft w:val="240"/>
                      <w:marRight w:val="240"/>
                      <w:marTop w:val="240"/>
                      <w:marBottom w:val="240"/>
                      <w:divBdr>
                        <w:top w:val="none" w:sz="0" w:space="0" w:color="auto"/>
                        <w:left w:val="none" w:sz="0" w:space="0" w:color="auto"/>
                        <w:bottom w:val="none" w:sz="0" w:space="0" w:color="auto"/>
                        <w:right w:val="none" w:sz="0" w:space="0" w:color="auto"/>
                      </w:divBdr>
                      <w:divsChild>
                        <w:div w:id="1336877670">
                          <w:marLeft w:val="0"/>
                          <w:marRight w:val="0"/>
                          <w:marTop w:val="0"/>
                          <w:marBottom w:val="0"/>
                          <w:divBdr>
                            <w:top w:val="none" w:sz="0" w:space="0" w:color="auto"/>
                            <w:left w:val="none" w:sz="0" w:space="0" w:color="auto"/>
                            <w:bottom w:val="none" w:sz="0" w:space="0" w:color="auto"/>
                            <w:right w:val="none" w:sz="0" w:space="0" w:color="auto"/>
                          </w:divBdr>
                          <w:divsChild>
                            <w:div w:id="1393189540">
                              <w:marLeft w:val="0"/>
                              <w:marRight w:val="0"/>
                              <w:marTop w:val="0"/>
                              <w:marBottom w:val="0"/>
                              <w:divBdr>
                                <w:top w:val="none" w:sz="0" w:space="0" w:color="auto"/>
                                <w:left w:val="none" w:sz="0" w:space="0" w:color="auto"/>
                                <w:bottom w:val="none" w:sz="0" w:space="0" w:color="auto"/>
                                <w:right w:val="none" w:sz="0" w:space="0" w:color="auto"/>
                              </w:divBdr>
                              <w:divsChild>
                                <w:div w:id="771320724">
                                  <w:marLeft w:val="0"/>
                                  <w:marRight w:val="0"/>
                                  <w:marTop w:val="0"/>
                                  <w:marBottom w:val="0"/>
                                  <w:divBdr>
                                    <w:top w:val="none" w:sz="0" w:space="0" w:color="auto"/>
                                    <w:left w:val="none" w:sz="0" w:space="0" w:color="auto"/>
                                    <w:bottom w:val="none" w:sz="0" w:space="0" w:color="auto"/>
                                    <w:right w:val="none" w:sz="0" w:space="0" w:color="auto"/>
                                  </w:divBdr>
                                </w:div>
                                <w:div w:id="2133858241">
                                  <w:marLeft w:val="0"/>
                                  <w:marRight w:val="0"/>
                                  <w:marTop w:val="120"/>
                                  <w:marBottom w:val="0"/>
                                  <w:divBdr>
                                    <w:top w:val="none" w:sz="0" w:space="0" w:color="auto"/>
                                    <w:left w:val="none" w:sz="0" w:space="0" w:color="auto"/>
                                    <w:bottom w:val="none" w:sz="0" w:space="0" w:color="auto"/>
                                    <w:right w:val="none" w:sz="0" w:space="0" w:color="auto"/>
                                  </w:divBdr>
                                  <w:divsChild>
                                    <w:div w:id="1973824430">
                                      <w:marLeft w:val="0"/>
                                      <w:marRight w:val="0"/>
                                      <w:marTop w:val="0"/>
                                      <w:marBottom w:val="0"/>
                                      <w:divBdr>
                                        <w:top w:val="none" w:sz="0" w:space="0" w:color="auto"/>
                                        <w:left w:val="none" w:sz="0" w:space="0" w:color="auto"/>
                                        <w:bottom w:val="none" w:sz="0" w:space="0" w:color="auto"/>
                                        <w:right w:val="none" w:sz="0" w:space="0" w:color="auto"/>
                                      </w:divBdr>
                                      <w:divsChild>
                                        <w:div w:id="540216197">
                                          <w:marLeft w:val="0"/>
                                          <w:marRight w:val="0"/>
                                          <w:marTop w:val="0"/>
                                          <w:marBottom w:val="0"/>
                                          <w:divBdr>
                                            <w:top w:val="none" w:sz="0" w:space="0" w:color="auto"/>
                                            <w:left w:val="none" w:sz="0" w:space="0" w:color="auto"/>
                                            <w:bottom w:val="none" w:sz="0" w:space="0" w:color="auto"/>
                                            <w:right w:val="none" w:sz="0" w:space="0" w:color="auto"/>
                                          </w:divBdr>
                                          <w:divsChild>
                                            <w:div w:id="9294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554">
                                      <w:marLeft w:val="0"/>
                                      <w:marRight w:val="0"/>
                                      <w:marTop w:val="0"/>
                                      <w:marBottom w:val="0"/>
                                      <w:divBdr>
                                        <w:top w:val="none" w:sz="0" w:space="0" w:color="auto"/>
                                        <w:left w:val="none" w:sz="0" w:space="0" w:color="auto"/>
                                        <w:bottom w:val="none" w:sz="0" w:space="0" w:color="auto"/>
                                        <w:right w:val="none" w:sz="0" w:space="0" w:color="auto"/>
                                      </w:divBdr>
                                      <w:divsChild>
                                        <w:div w:id="472867116">
                                          <w:marLeft w:val="0"/>
                                          <w:marRight w:val="0"/>
                                          <w:marTop w:val="0"/>
                                          <w:marBottom w:val="0"/>
                                          <w:divBdr>
                                            <w:top w:val="none" w:sz="0" w:space="0" w:color="auto"/>
                                            <w:left w:val="none" w:sz="0" w:space="0" w:color="auto"/>
                                            <w:bottom w:val="none" w:sz="0" w:space="0" w:color="auto"/>
                                            <w:right w:val="none" w:sz="0" w:space="0" w:color="auto"/>
                                          </w:divBdr>
                                          <w:divsChild>
                                            <w:div w:id="10247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434">
                                      <w:marLeft w:val="0"/>
                                      <w:marRight w:val="0"/>
                                      <w:marTop w:val="0"/>
                                      <w:marBottom w:val="0"/>
                                      <w:divBdr>
                                        <w:top w:val="none" w:sz="0" w:space="0" w:color="auto"/>
                                        <w:left w:val="none" w:sz="0" w:space="0" w:color="auto"/>
                                        <w:bottom w:val="none" w:sz="0" w:space="0" w:color="auto"/>
                                        <w:right w:val="none" w:sz="0" w:space="0" w:color="auto"/>
                                      </w:divBdr>
                                      <w:divsChild>
                                        <w:div w:id="198593324">
                                          <w:marLeft w:val="0"/>
                                          <w:marRight w:val="0"/>
                                          <w:marTop w:val="0"/>
                                          <w:marBottom w:val="0"/>
                                          <w:divBdr>
                                            <w:top w:val="none" w:sz="0" w:space="0" w:color="auto"/>
                                            <w:left w:val="none" w:sz="0" w:space="0" w:color="auto"/>
                                            <w:bottom w:val="none" w:sz="0" w:space="0" w:color="auto"/>
                                            <w:right w:val="none" w:sz="0" w:space="0" w:color="auto"/>
                                          </w:divBdr>
                                          <w:divsChild>
                                            <w:div w:id="3593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1216">
                                      <w:marLeft w:val="0"/>
                                      <w:marRight w:val="0"/>
                                      <w:marTop w:val="0"/>
                                      <w:marBottom w:val="0"/>
                                      <w:divBdr>
                                        <w:top w:val="none" w:sz="0" w:space="0" w:color="auto"/>
                                        <w:left w:val="none" w:sz="0" w:space="0" w:color="auto"/>
                                        <w:bottom w:val="none" w:sz="0" w:space="0" w:color="auto"/>
                                        <w:right w:val="none" w:sz="0" w:space="0" w:color="auto"/>
                                      </w:divBdr>
                                      <w:divsChild>
                                        <w:div w:id="936716965">
                                          <w:marLeft w:val="0"/>
                                          <w:marRight w:val="0"/>
                                          <w:marTop w:val="0"/>
                                          <w:marBottom w:val="0"/>
                                          <w:divBdr>
                                            <w:top w:val="none" w:sz="0" w:space="0" w:color="auto"/>
                                            <w:left w:val="none" w:sz="0" w:space="0" w:color="auto"/>
                                            <w:bottom w:val="none" w:sz="0" w:space="0" w:color="auto"/>
                                            <w:right w:val="none" w:sz="0" w:space="0" w:color="auto"/>
                                          </w:divBdr>
                                          <w:divsChild>
                                            <w:div w:id="16538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24549">
              <w:marLeft w:val="0"/>
              <w:marRight w:val="0"/>
              <w:marTop w:val="0"/>
              <w:marBottom w:val="0"/>
              <w:divBdr>
                <w:top w:val="none" w:sz="0" w:space="0" w:color="auto"/>
                <w:left w:val="none" w:sz="0" w:space="0" w:color="auto"/>
                <w:bottom w:val="none" w:sz="0" w:space="0" w:color="auto"/>
                <w:right w:val="none" w:sz="0" w:space="0" w:color="auto"/>
              </w:divBdr>
              <w:divsChild>
                <w:div w:id="533468659">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776560739">
                      <w:marLeft w:val="240"/>
                      <w:marRight w:val="240"/>
                      <w:marTop w:val="240"/>
                      <w:marBottom w:val="240"/>
                      <w:divBdr>
                        <w:top w:val="none" w:sz="0" w:space="0" w:color="auto"/>
                        <w:left w:val="none" w:sz="0" w:space="0" w:color="auto"/>
                        <w:bottom w:val="none" w:sz="0" w:space="0" w:color="auto"/>
                        <w:right w:val="none" w:sz="0" w:space="0" w:color="auto"/>
                      </w:divBdr>
                    </w:div>
                    <w:div w:id="992179376">
                      <w:marLeft w:val="240"/>
                      <w:marRight w:val="240"/>
                      <w:marTop w:val="240"/>
                      <w:marBottom w:val="240"/>
                      <w:divBdr>
                        <w:top w:val="none" w:sz="0" w:space="0" w:color="auto"/>
                        <w:left w:val="none" w:sz="0" w:space="0" w:color="auto"/>
                        <w:bottom w:val="none" w:sz="0" w:space="0" w:color="auto"/>
                        <w:right w:val="none" w:sz="0" w:space="0" w:color="auto"/>
                      </w:divBdr>
                      <w:divsChild>
                        <w:div w:id="2085254434">
                          <w:marLeft w:val="0"/>
                          <w:marRight w:val="0"/>
                          <w:marTop w:val="0"/>
                          <w:marBottom w:val="0"/>
                          <w:divBdr>
                            <w:top w:val="none" w:sz="0" w:space="0" w:color="auto"/>
                            <w:left w:val="none" w:sz="0" w:space="0" w:color="auto"/>
                            <w:bottom w:val="none" w:sz="0" w:space="0" w:color="auto"/>
                            <w:right w:val="none" w:sz="0" w:space="0" w:color="auto"/>
                          </w:divBdr>
                          <w:divsChild>
                            <w:div w:id="1544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34494">
          <w:marLeft w:val="0"/>
          <w:marRight w:val="0"/>
          <w:marTop w:val="0"/>
          <w:marBottom w:val="0"/>
          <w:divBdr>
            <w:top w:val="none" w:sz="0" w:space="0" w:color="auto"/>
            <w:left w:val="none" w:sz="0" w:space="0" w:color="auto"/>
            <w:bottom w:val="none" w:sz="0" w:space="0" w:color="auto"/>
            <w:right w:val="none" w:sz="0" w:space="0" w:color="auto"/>
          </w:divBdr>
          <w:divsChild>
            <w:div w:id="1186360086">
              <w:marLeft w:val="0"/>
              <w:marRight w:val="0"/>
              <w:marTop w:val="120"/>
              <w:marBottom w:val="120"/>
              <w:divBdr>
                <w:top w:val="none" w:sz="0" w:space="0" w:color="auto"/>
                <w:left w:val="none" w:sz="0" w:space="0" w:color="auto"/>
                <w:bottom w:val="none" w:sz="0" w:space="0" w:color="auto"/>
                <w:right w:val="none" w:sz="0" w:space="0" w:color="auto"/>
              </w:divBdr>
              <w:divsChild>
                <w:div w:id="2056200336">
                  <w:marLeft w:val="0"/>
                  <w:marRight w:val="0"/>
                  <w:marTop w:val="0"/>
                  <w:marBottom w:val="0"/>
                  <w:divBdr>
                    <w:top w:val="none" w:sz="0" w:space="0" w:color="auto"/>
                    <w:left w:val="none" w:sz="0" w:space="0" w:color="auto"/>
                    <w:bottom w:val="none" w:sz="0" w:space="0" w:color="auto"/>
                    <w:right w:val="none" w:sz="0" w:space="0" w:color="auto"/>
                  </w:divBdr>
                </w:div>
              </w:divsChild>
            </w:div>
            <w:div w:id="615062026">
              <w:marLeft w:val="0"/>
              <w:marRight w:val="0"/>
              <w:marTop w:val="0"/>
              <w:marBottom w:val="0"/>
              <w:divBdr>
                <w:top w:val="none" w:sz="0" w:space="0" w:color="auto"/>
                <w:left w:val="none" w:sz="0" w:space="0" w:color="auto"/>
                <w:bottom w:val="none" w:sz="0" w:space="0" w:color="auto"/>
                <w:right w:val="none" w:sz="0" w:space="0" w:color="auto"/>
              </w:divBdr>
              <w:divsChild>
                <w:div w:id="1703245593">
                  <w:marLeft w:val="0"/>
                  <w:marRight w:val="0"/>
                  <w:marTop w:val="0"/>
                  <w:marBottom w:val="0"/>
                  <w:divBdr>
                    <w:top w:val="none" w:sz="0" w:space="0" w:color="auto"/>
                    <w:left w:val="none" w:sz="0" w:space="0" w:color="auto"/>
                    <w:bottom w:val="none" w:sz="0" w:space="0" w:color="auto"/>
                    <w:right w:val="none" w:sz="0" w:space="0" w:color="auto"/>
                  </w:divBdr>
                  <w:divsChild>
                    <w:div w:id="1295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1200">
              <w:marLeft w:val="0"/>
              <w:marRight w:val="0"/>
              <w:marTop w:val="0"/>
              <w:marBottom w:val="0"/>
              <w:divBdr>
                <w:top w:val="none" w:sz="0" w:space="0" w:color="auto"/>
                <w:left w:val="none" w:sz="0" w:space="0" w:color="auto"/>
                <w:bottom w:val="none" w:sz="0" w:space="0" w:color="auto"/>
                <w:right w:val="none" w:sz="0" w:space="0" w:color="auto"/>
              </w:divBdr>
              <w:divsChild>
                <w:div w:id="319577335">
                  <w:marLeft w:val="0"/>
                  <w:marRight w:val="0"/>
                  <w:marTop w:val="0"/>
                  <w:marBottom w:val="0"/>
                  <w:divBdr>
                    <w:top w:val="none" w:sz="0" w:space="0" w:color="auto"/>
                    <w:left w:val="none" w:sz="0" w:space="0" w:color="auto"/>
                    <w:bottom w:val="none" w:sz="0" w:space="0" w:color="auto"/>
                    <w:right w:val="none" w:sz="0" w:space="0" w:color="auto"/>
                  </w:divBdr>
                  <w:divsChild>
                    <w:div w:id="1333410530">
                      <w:marLeft w:val="240"/>
                      <w:marRight w:val="240"/>
                      <w:marTop w:val="240"/>
                      <w:marBottom w:val="240"/>
                      <w:divBdr>
                        <w:top w:val="none" w:sz="0" w:space="0" w:color="auto"/>
                        <w:left w:val="none" w:sz="0" w:space="0" w:color="auto"/>
                        <w:bottom w:val="none" w:sz="0" w:space="0" w:color="auto"/>
                        <w:right w:val="none" w:sz="0" w:space="0" w:color="auto"/>
                      </w:divBdr>
                      <w:divsChild>
                        <w:div w:id="273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1579">
              <w:marLeft w:val="0"/>
              <w:marRight w:val="0"/>
              <w:marTop w:val="0"/>
              <w:marBottom w:val="0"/>
              <w:divBdr>
                <w:top w:val="none" w:sz="0" w:space="0" w:color="auto"/>
                <w:left w:val="none" w:sz="0" w:space="0" w:color="auto"/>
                <w:bottom w:val="none" w:sz="0" w:space="0" w:color="auto"/>
                <w:right w:val="none" w:sz="0" w:space="0" w:color="auto"/>
              </w:divBdr>
              <w:divsChild>
                <w:div w:id="1109856684">
                  <w:marLeft w:val="0"/>
                  <w:marRight w:val="0"/>
                  <w:marTop w:val="0"/>
                  <w:marBottom w:val="0"/>
                  <w:divBdr>
                    <w:top w:val="none" w:sz="0" w:space="0" w:color="auto"/>
                    <w:left w:val="none" w:sz="0" w:space="0" w:color="auto"/>
                    <w:bottom w:val="none" w:sz="0" w:space="0" w:color="auto"/>
                    <w:right w:val="none" w:sz="0" w:space="0" w:color="auto"/>
                  </w:divBdr>
                  <w:divsChild>
                    <w:div w:id="16231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2572">
              <w:marLeft w:val="0"/>
              <w:marRight w:val="0"/>
              <w:marTop w:val="0"/>
              <w:marBottom w:val="0"/>
              <w:divBdr>
                <w:top w:val="none" w:sz="0" w:space="0" w:color="auto"/>
                <w:left w:val="none" w:sz="0" w:space="0" w:color="auto"/>
                <w:bottom w:val="none" w:sz="0" w:space="0" w:color="auto"/>
                <w:right w:val="none" w:sz="0" w:space="0" w:color="auto"/>
              </w:divBdr>
              <w:divsChild>
                <w:div w:id="1197700323">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2060274397">
                      <w:marLeft w:val="240"/>
                      <w:marRight w:val="240"/>
                      <w:marTop w:val="240"/>
                      <w:marBottom w:val="240"/>
                      <w:divBdr>
                        <w:top w:val="none" w:sz="0" w:space="0" w:color="auto"/>
                        <w:left w:val="none" w:sz="0" w:space="0" w:color="auto"/>
                        <w:bottom w:val="none" w:sz="0" w:space="0" w:color="auto"/>
                        <w:right w:val="none" w:sz="0" w:space="0" w:color="auto"/>
                      </w:divBdr>
                    </w:div>
                    <w:div w:id="1826890693">
                      <w:marLeft w:val="240"/>
                      <w:marRight w:val="240"/>
                      <w:marTop w:val="240"/>
                      <w:marBottom w:val="240"/>
                      <w:divBdr>
                        <w:top w:val="none" w:sz="0" w:space="0" w:color="auto"/>
                        <w:left w:val="none" w:sz="0" w:space="0" w:color="auto"/>
                        <w:bottom w:val="none" w:sz="0" w:space="0" w:color="auto"/>
                        <w:right w:val="none" w:sz="0" w:space="0" w:color="auto"/>
                      </w:divBdr>
                      <w:divsChild>
                        <w:div w:id="130441743">
                          <w:marLeft w:val="0"/>
                          <w:marRight w:val="0"/>
                          <w:marTop w:val="0"/>
                          <w:marBottom w:val="0"/>
                          <w:divBdr>
                            <w:top w:val="none" w:sz="0" w:space="0" w:color="auto"/>
                            <w:left w:val="none" w:sz="0" w:space="0" w:color="auto"/>
                            <w:bottom w:val="none" w:sz="0" w:space="0" w:color="auto"/>
                            <w:right w:val="none" w:sz="0" w:space="0" w:color="auto"/>
                          </w:divBdr>
                          <w:divsChild>
                            <w:div w:id="814763951">
                              <w:marLeft w:val="0"/>
                              <w:marRight w:val="0"/>
                              <w:marTop w:val="0"/>
                              <w:marBottom w:val="0"/>
                              <w:divBdr>
                                <w:top w:val="none" w:sz="0" w:space="0" w:color="auto"/>
                                <w:left w:val="none" w:sz="0" w:space="0" w:color="auto"/>
                                <w:bottom w:val="none" w:sz="0" w:space="0" w:color="auto"/>
                                <w:right w:val="none" w:sz="0" w:space="0" w:color="auto"/>
                              </w:divBdr>
                              <w:divsChild>
                                <w:div w:id="463084837">
                                  <w:marLeft w:val="0"/>
                                  <w:marRight w:val="0"/>
                                  <w:marTop w:val="0"/>
                                  <w:marBottom w:val="0"/>
                                  <w:divBdr>
                                    <w:top w:val="none" w:sz="0" w:space="0" w:color="auto"/>
                                    <w:left w:val="none" w:sz="0" w:space="0" w:color="auto"/>
                                    <w:bottom w:val="none" w:sz="0" w:space="0" w:color="auto"/>
                                    <w:right w:val="none" w:sz="0" w:space="0" w:color="auto"/>
                                  </w:divBdr>
                                </w:div>
                                <w:div w:id="1089739532">
                                  <w:marLeft w:val="0"/>
                                  <w:marRight w:val="0"/>
                                  <w:marTop w:val="120"/>
                                  <w:marBottom w:val="0"/>
                                  <w:divBdr>
                                    <w:top w:val="none" w:sz="0" w:space="0" w:color="auto"/>
                                    <w:left w:val="none" w:sz="0" w:space="0" w:color="auto"/>
                                    <w:bottom w:val="none" w:sz="0" w:space="0" w:color="auto"/>
                                    <w:right w:val="none" w:sz="0" w:space="0" w:color="auto"/>
                                  </w:divBdr>
                                  <w:divsChild>
                                    <w:div w:id="1726562689">
                                      <w:marLeft w:val="0"/>
                                      <w:marRight w:val="0"/>
                                      <w:marTop w:val="0"/>
                                      <w:marBottom w:val="0"/>
                                      <w:divBdr>
                                        <w:top w:val="none" w:sz="0" w:space="0" w:color="auto"/>
                                        <w:left w:val="none" w:sz="0" w:space="0" w:color="auto"/>
                                        <w:bottom w:val="none" w:sz="0" w:space="0" w:color="auto"/>
                                        <w:right w:val="none" w:sz="0" w:space="0" w:color="auto"/>
                                      </w:divBdr>
                                      <w:divsChild>
                                        <w:div w:id="842621988">
                                          <w:marLeft w:val="0"/>
                                          <w:marRight w:val="0"/>
                                          <w:marTop w:val="0"/>
                                          <w:marBottom w:val="0"/>
                                          <w:divBdr>
                                            <w:top w:val="none" w:sz="0" w:space="0" w:color="auto"/>
                                            <w:left w:val="none" w:sz="0" w:space="0" w:color="auto"/>
                                            <w:bottom w:val="none" w:sz="0" w:space="0" w:color="auto"/>
                                            <w:right w:val="none" w:sz="0" w:space="0" w:color="auto"/>
                                          </w:divBdr>
                                          <w:divsChild>
                                            <w:div w:id="3744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6540">
                                      <w:marLeft w:val="0"/>
                                      <w:marRight w:val="0"/>
                                      <w:marTop w:val="0"/>
                                      <w:marBottom w:val="0"/>
                                      <w:divBdr>
                                        <w:top w:val="none" w:sz="0" w:space="0" w:color="auto"/>
                                        <w:left w:val="none" w:sz="0" w:space="0" w:color="auto"/>
                                        <w:bottom w:val="none" w:sz="0" w:space="0" w:color="auto"/>
                                        <w:right w:val="none" w:sz="0" w:space="0" w:color="auto"/>
                                      </w:divBdr>
                                      <w:divsChild>
                                        <w:div w:id="1924146285">
                                          <w:marLeft w:val="0"/>
                                          <w:marRight w:val="0"/>
                                          <w:marTop w:val="0"/>
                                          <w:marBottom w:val="0"/>
                                          <w:divBdr>
                                            <w:top w:val="none" w:sz="0" w:space="0" w:color="auto"/>
                                            <w:left w:val="none" w:sz="0" w:space="0" w:color="auto"/>
                                            <w:bottom w:val="none" w:sz="0" w:space="0" w:color="auto"/>
                                            <w:right w:val="none" w:sz="0" w:space="0" w:color="auto"/>
                                          </w:divBdr>
                                          <w:divsChild>
                                            <w:div w:id="2353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9403">
                                      <w:marLeft w:val="0"/>
                                      <w:marRight w:val="0"/>
                                      <w:marTop w:val="0"/>
                                      <w:marBottom w:val="0"/>
                                      <w:divBdr>
                                        <w:top w:val="none" w:sz="0" w:space="0" w:color="auto"/>
                                        <w:left w:val="none" w:sz="0" w:space="0" w:color="auto"/>
                                        <w:bottom w:val="none" w:sz="0" w:space="0" w:color="auto"/>
                                        <w:right w:val="none" w:sz="0" w:space="0" w:color="auto"/>
                                      </w:divBdr>
                                      <w:divsChild>
                                        <w:div w:id="339239570">
                                          <w:marLeft w:val="0"/>
                                          <w:marRight w:val="0"/>
                                          <w:marTop w:val="0"/>
                                          <w:marBottom w:val="0"/>
                                          <w:divBdr>
                                            <w:top w:val="none" w:sz="0" w:space="0" w:color="auto"/>
                                            <w:left w:val="none" w:sz="0" w:space="0" w:color="auto"/>
                                            <w:bottom w:val="none" w:sz="0" w:space="0" w:color="auto"/>
                                            <w:right w:val="none" w:sz="0" w:space="0" w:color="auto"/>
                                          </w:divBdr>
                                          <w:divsChild>
                                            <w:div w:id="18901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26">
                                      <w:marLeft w:val="0"/>
                                      <w:marRight w:val="0"/>
                                      <w:marTop w:val="0"/>
                                      <w:marBottom w:val="0"/>
                                      <w:divBdr>
                                        <w:top w:val="none" w:sz="0" w:space="0" w:color="auto"/>
                                        <w:left w:val="none" w:sz="0" w:space="0" w:color="auto"/>
                                        <w:bottom w:val="none" w:sz="0" w:space="0" w:color="auto"/>
                                        <w:right w:val="none" w:sz="0" w:space="0" w:color="auto"/>
                                      </w:divBdr>
                                      <w:divsChild>
                                        <w:div w:id="578902414">
                                          <w:marLeft w:val="0"/>
                                          <w:marRight w:val="0"/>
                                          <w:marTop w:val="0"/>
                                          <w:marBottom w:val="0"/>
                                          <w:divBdr>
                                            <w:top w:val="none" w:sz="0" w:space="0" w:color="auto"/>
                                            <w:left w:val="none" w:sz="0" w:space="0" w:color="auto"/>
                                            <w:bottom w:val="none" w:sz="0" w:space="0" w:color="auto"/>
                                            <w:right w:val="none" w:sz="0" w:space="0" w:color="auto"/>
                                          </w:divBdr>
                                          <w:divsChild>
                                            <w:div w:id="20605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191597">
          <w:marLeft w:val="0"/>
          <w:marRight w:val="0"/>
          <w:marTop w:val="0"/>
          <w:marBottom w:val="0"/>
          <w:divBdr>
            <w:top w:val="none" w:sz="0" w:space="0" w:color="auto"/>
            <w:left w:val="none" w:sz="0" w:space="0" w:color="auto"/>
            <w:bottom w:val="none" w:sz="0" w:space="0" w:color="auto"/>
            <w:right w:val="none" w:sz="0" w:space="0" w:color="auto"/>
          </w:divBdr>
          <w:divsChild>
            <w:div w:id="1283809884">
              <w:marLeft w:val="0"/>
              <w:marRight w:val="0"/>
              <w:marTop w:val="120"/>
              <w:marBottom w:val="120"/>
              <w:divBdr>
                <w:top w:val="none" w:sz="0" w:space="0" w:color="auto"/>
                <w:left w:val="none" w:sz="0" w:space="0" w:color="auto"/>
                <w:bottom w:val="none" w:sz="0" w:space="0" w:color="auto"/>
                <w:right w:val="none" w:sz="0" w:space="0" w:color="auto"/>
              </w:divBdr>
              <w:divsChild>
                <w:div w:id="660156862">
                  <w:marLeft w:val="0"/>
                  <w:marRight w:val="0"/>
                  <w:marTop w:val="0"/>
                  <w:marBottom w:val="0"/>
                  <w:divBdr>
                    <w:top w:val="none" w:sz="0" w:space="0" w:color="auto"/>
                    <w:left w:val="none" w:sz="0" w:space="0" w:color="auto"/>
                    <w:bottom w:val="none" w:sz="0" w:space="0" w:color="auto"/>
                    <w:right w:val="none" w:sz="0" w:space="0" w:color="auto"/>
                  </w:divBdr>
                </w:div>
              </w:divsChild>
            </w:div>
            <w:div w:id="1828478806">
              <w:marLeft w:val="0"/>
              <w:marRight w:val="0"/>
              <w:marTop w:val="0"/>
              <w:marBottom w:val="0"/>
              <w:divBdr>
                <w:top w:val="none" w:sz="0" w:space="0" w:color="auto"/>
                <w:left w:val="none" w:sz="0" w:space="0" w:color="auto"/>
                <w:bottom w:val="none" w:sz="0" w:space="0" w:color="auto"/>
                <w:right w:val="none" w:sz="0" w:space="0" w:color="auto"/>
              </w:divBdr>
              <w:divsChild>
                <w:div w:id="644285009">
                  <w:marLeft w:val="0"/>
                  <w:marRight w:val="0"/>
                  <w:marTop w:val="0"/>
                  <w:marBottom w:val="0"/>
                  <w:divBdr>
                    <w:top w:val="none" w:sz="0" w:space="0" w:color="auto"/>
                    <w:left w:val="none" w:sz="0" w:space="0" w:color="auto"/>
                    <w:bottom w:val="none" w:sz="0" w:space="0" w:color="auto"/>
                    <w:right w:val="none" w:sz="0" w:space="0" w:color="auto"/>
                  </w:divBdr>
                  <w:divsChild>
                    <w:div w:id="452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2021">
              <w:marLeft w:val="0"/>
              <w:marRight w:val="0"/>
              <w:marTop w:val="0"/>
              <w:marBottom w:val="0"/>
              <w:divBdr>
                <w:top w:val="none" w:sz="0" w:space="0" w:color="auto"/>
                <w:left w:val="none" w:sz="0" w:space="0" w:color="auto"/>
                <w:bottom w:val="none" w:sz="0" w:space="0" w:color="auto"/>
                <w:right w:val="none" w:sz="0" w:space="0" w:color="auto"/>
              </w:divBdr>
              <w:divsChild>
                <w:div w:id="1689794288">
                  <w:marLeft w:val="0"/>
                  <w:marRight w:val="0"/>
                  <w:marTop w:val="0"/>
                  <w:marBottom w:val="0"/>
                  <w:divBdr>
                    <w:top w:val="none" w:sz="0" w:space="0" w:color="auto"/>
                    <w:left w:val="none" w:sz="0" w:space="0" w:color="auto"/>
                    <w:bottom w:val="none" w:sz="0" w:space="0" w:color="auto"/>
                    <w:right w:val="none" w:sz="0" w:space="0" w:color="auto"/>
                  </w:divBdr>
                  <w:divsChild>
                    <w:div w:id="1363751745">
                      <w:marLeft w:val="240"/>
                      <w:marRight w:val="240"/>
                      <w:marTop w:val="240"/>
                      <w:marBottom w:val="240"/>
                      <w:divBdr>
                        <w:top w:val="none" w:sz="0" w:space="0" w:color="auto"/>
                        <w:left w:val="none" w:sz="0" w:space="0" w:color="auto"/>
                        <w:bottom w:val="none" w:sz="0" w:space="0" w:color="auto"/>
                        <w:right w:val="none" w:sz="0" w:space="0" w:color="auto"/>
                      </w:divBdr>
                      <w:divsChild>
                        <w:div w:id="1976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863">
              <w:marLeft w:val="0"/>
              <w:marRight w:val="0"/>
              <w:marTop w:val="0"/>
              <w:marBottom w:val="0"/>
              <w:divBdr>
                <w:top w:val="none" w:sz="0" w:space="0" w:color="auto"/>
                <w:left w:val="none" w:sz="0" w:space="0" w:color="auto"/>
                <w:bottom w:val="none" w:sz="0" w:space="0" w:color="auto"/>
                <w:right w:val="none" w:sz="0" w:space="0" w:color="auto"/>
              </w:divBdr>
              <w:divsChild>
                <w:div w:id="1175068192">
                  <w:marLeft w:val="0"/>
                  <w:marRight w:val="0"/>
                  <w:marTop w:val="0"/>
                  <w:marBottom w:val="0"/>
                  <w:divBdr>
                    <w:top w:val="none" w:sz="0" w:space="0" w:color="auto"/>
                    <w:left w:val="none" w:sz="0" w:space="0" w:color="auto"/>
                    <w:bottom w:val="none" w:sz="0" w:space="0" w:color="auto"/>
                    <w:right w:val="none" w:sz="0" w:space="0" w:color="auto"/>
                  </w:divBdr>
                  <w:divsChild>
                    <w:div w:id="1790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8626">
              <w:marLeft w:val="0"/>
              <w:marRight w:val="0"/>
              <w:marTop w:val="0"/>
              <w:marBottom w:val="0"/>
              <w:divBdr>
                <w:top w:val="none" w:sz="0" w:space="0" w:color="auto"/>
                <w:left w:val="none" w:sz="0" w:space="0" w:color="auto"/>
                <w:bottom w:val="none" w:sz="0" w:space="0" w:color="auto"/>
                <w:right w:val="none" w:sz="0" w:space="0" w:color="auto"/>
              </w:divBdr>
              <w:divsChild>
                <w:div w:id="777413600">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623465691">
                      <w:marLeft w:val="240"/>
                      <w:marRight w:val="240"/>
                      <w:marTop w:val="240"/>
                      <w:marBottom w:val="240"/>
                      <w:divBdr>
                        <w:top w:val="none" w:sz="0" w:space="0" w:color="auto"/>
                        <w:left w:val="none" w:sz="0" w:space="0" w:color="auto"/>
                        <w:bottom w:val="none" w:sz="0" w:space="0" w:color="auto"/>
                        <w:right w:val="none" w:sz="0" w:space="0" w:color="auto"/>
                      </w:divBdr>
                    </w:div>
                    <w:div w:id="1292049992">
                      <w:marLeft w:val="240"/>
                      <w:marRight w:val="240"/>
                      <w:marTop w:val="240"/>
                      <w:marBottom w:val="240"/>
                      <w:divBdr>
                        <w:top w:val="none" w:sz="0" w:space="0" w:color="auto"/>
                        <w:left w:val="none" w:sz="0" w:space="0" w:color="auto"/>
                        <w:bottom w:val="none" w:sz="0" w:space="0" w:color="auto"/>
                        <w:right w:val="none" w:sz="0" w:space="0" w:color="auto"/>
                      </w:divBdr>
                      <w:divsChild>
                        <w:div w:id="135613137">
                          <w:marLeft w:val="0"/>
                          <w:marRight w:val="0"/>
                          <w:marTop w:val="0"/>
                          <w:marBottom w:val="0"/>
                          <w:divBdr>
                            <w:top w:val="none" w:sz="0" w:space="0" w:color="auto"/>
                            <w:left w:val="none" w:sz="0" w:space="0" w:color="auto"/>
                            <w:bottom w:val="none" w:sz="0" w:space="0" w:color="auto"/>
                            <w:right w:val="none" w:sz="0" w:space="0" w:color="auto"/>
                          </w:divBdr>
                          <w:divsChild>
                            <w:div w:id="1410732373">
                              <w:marLeft w:val="0"/>
                              <w:marRight w:val="0"/>
                              <w:marTop w:val="0"/>
                              <w:marBottom w:val="0"/>
                              <w:divBdr>
                                <w:top w:val="none" w:sz="0" w:space="0" w:color="auto"/>
                                <w:left w:val="none" w:sz="0" w:space="0" w:color="auto"/>
                                <w:bottom w:val="none" w:sz="0" w:space="0" w:color="auto"/>
                                <w:right w:val="none" w:sz="0" w:space="0" w:color="auto"/>
                              </w:divBdr>
                              <w:divsChild>
                                <w:div w:id="1769152925">
                                  <w:marLeft w:val="0"/>
                                  <w:marRight w:val="0"/>
                                  <w:marTop w:val="0"/>
                                  <w:marBottom w:val="0"/>
                                  <w:divBdr>
                                    <w:top w:val="none" w:sz="0" w:space="0" w:color="auto"/>
                                    <w:left w:val="none" w:sz="0" w:space="0" w:color="auto"/>
                                    <w:bottom w:val="none" w:sz="0" w:space="0" w:color="auto"/>
                                    <w:right w:val="none" w:sz="0" w:space="0" w:color="auto"/>
                                  </w:divBdr>
                                </w:div>
                                <w:div w:id="609093321">
                                  <w:marLeft w:val="0"/>
                                  <w:marRight w:val="0"/>
                                  <w:marTop w:val="120"/>
                                  <w:marBottom w:val="0"/>
                                  <w:divBdr>
                                    <w:top w:val="none" w:sz="0" w:space="0" w:color="auto"/>
                                    <w:left w:val="none" w:sz="0" w:space="0" w:color="auto"/>
                                    <w:bottom w:val="none" w:sz="0" w:space="0" w:color="auto"/>
                                    <w:right w:val="none" w:sz="0" w:space="0" w:color="auto"/>
                                  </w:divBdr>
                                  <w:divsChild>
                                    <w:div w:id="1654795584">
                                      <w:marLeft w:val="0"/>
                                      <w:marRight w:val="0"/>
                                      <w:marTop w:val="0"/>
                                      <w:marBottom w:val="0"/>
                                      <w:divBdr>
                                        <w:top w:val="none" w:sz="0" w:space="0" w:color="auto"/>
                                        <w:left w:val="none" w:sz="0" w:space="0" w:color="auto"/>
                                        <w:bottom w:val="none" w:sz="0" w:space="0" w:color="auto"/>
                                        <w:right w:val="none" w:sz="0" w:space="0" w:color="auto"/>
                                      </w:divBdr>
                                      <w:divsChild>
                                        <w:div w:id="90249427">
                                          <w:marLeft w:val="0"/>
                                          <w:marRight w:val="0"/>
                                          <w:marTop w:val="0"/>
                                          <w:marBottom w:val="0"/>
                                          <w:divBdr>
                                            <w:top w:val="none" w:sz="0" w:space="0" w:color="auto"/>
                                            <w:left w:val="none" w:sz="0" w:space="0" w:color="auto"/>
                                            <w:bottom w:val="none" w:sz="0" w:space="0" w:color="auto"/>
                                            <w:right w:val="none" w:sz="0" w:space="0" w:color="auto"/>
                                          </w:divBdr>
                                          <w:divsChild>
                                            <w:div w:id="465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9714">
                                      <w:marLeft w:val="0"/>
                                      <w:marRight w:val="0"/>
                                      <w:marTop w:val="0"/>
                                      <w:marBottom w:val="0"/>
                                      <w:divBdr>
                                        <w:top w:val="none" w:sz="0" w:space="0" w:color="auto"/>
                                        <w:left w:val="none" w:sz="0" w:space="0" w:color="auto"/>
                                        <w:bottom w:val="none" w:sz="0" w:space="0" w:color="auto"/>
                                        <w:right w:val="none" w:sz="0" w:space="0" w:color="auto"/>
                                      </w:divBdr>
                                      <w:divsChild>
                                        <w:div w:id="900404257">
                                          <w:marLeft w:val="0"/>
                                          <w:marRight w:val="0"/>
                                          <w:marTop w:val="0"/>
                                          <w:marBottom w:val="0"/>
                                          <w:divBdr>
                                            <w:top w:val="none" w:sz="0" w:space="0" w:color="auto"/>
                                            <w:left w:val="none" w:sz="0" w:space="0" w:color="auto"/>
                                            <w:bottom w:val="none" w:sz="0" w:space="0" w:color="auto"/>
                                            <w:right w:val="none" w:sz="0" w:space="0" w:color="auto"/>
                                          </w:divBdr>
                                          <w:divsChild>
                                            <w:div w:id="496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7021">
                                      <w:marLeft w:val="0"/>
                                      <w:marRight w:val="0"/>
                                      <w:marTop w:val="0"/>
                                      <w:marBottom w:val="0"/>
                                      <w:divBdr>
                                        <w:top w:val="none" w:sz="0" w:space="0" w:color="auto"/>
                                        <w:left w:val="none" w:sz="0" w:space="0" w:color="auto"/>
                                        <w:bottom w:val="none" w:sz="0" w:space="0" w:color="auto"/>
                                        <w:right w:val="none" w:sz="0" w:space="0" w:color="auto"/>
                                      </w:divBdr>
                                      <w:divsChild>
                                        <w:div w:id="1364938080">
                                          <w:marLeft w:val="0"/>
                                          <w:marRight w:val="0"/>
                                          <w:marTop w:val="0"/>
                                          <w:marBottom w:val="0"/>
                                          <w:divBdr>
                                            <w:top w:val="none" w:sz="0" w:space="0" w:color="auto"/>
                                            <w:left w:val="none" w:sz="0" w:space="0" w:color="auto"/>
                                            <w:bottom w:val="none" w:sz="0" w:space="0" w:color="auto"/>
                                            <w:right w:val="none" w:sz="0" w:space="0" w:color="auto"/>
                                          </w:divBdr>
                                          <w:divsChild>
                                            <w:div w:id="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9139">
                                      <w:marLeft w:val="0"/>
                                      <w:marRight w:val="0"/>
                                      <w:marTop w:val="0"/>
                                      <w:marBottom w:val="0"/>
                                      <w:divBdr>
                                        <w:top w:val="none" w:sz="0" w:space="0" w:color="auto"/>
                                        <w:left w:val="none" w:sz="0" w:space="0" w:color="auto"/>
                                        <w:bottom w:val="none" w:sz="0" w:space="0" w:color="auto"/>
                                        <w:right w:val="none" w:sz="0" w:space="0" w:color="auto"/>
                                      </w:divBdr>
                                      <w:divsChild>
                                        <w:div w:id="672881736">
                                          <w:marLeft w:val="0"/>
                                          <w:marRight w:val="0"/>
                                          <w:marTop w:val="0"/>
                                          <w:marBottom w:val="0"/>
                                          <w:divBdr>
                                            <w:top w:val="none" w:sz="0" w:space="0" w:color="auto"/>
                                            <w:left w:val="none" w:sz="0" w:space="0" w:color="auto"/>
                                            <w:bottom w:val="none" w:sz="0" w:space="0" w:color="auto"/>
                                            <w:right w:val="none" w:sz="0" w:space="0" w:color="auto"/>
                                          </w:divBdr>
                                          <w:divsChild>
                                            <w:div w:id="4839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11171">
          <w:marLeft w:val="0"/>
          <w:marRight w:val="0"/>
          <w:marTop w:val="0"/>
          <w:marBottom w:val="0"/>
          <w:divBdr>
            <w:top w:val="none" w:sz="0" w:space="0" w:color="auto"/>
            <w:left w:val="none" w:sz="0" w:space="0" w:color="auto"/>
            <w:bottom w:val="none" w:sz="0" w:space="0" w:color="auto"/>
            <w:right w:val="none" w:sz="0" w:space="0" w:color="auto"/>
          </w:divBdr>
          <w:divsChild>
            <w:div w:id="631516755">
              <w:marLeft w:val="0"/>
              <w:marRight w:val="0"/>
              <w:marTop w:val="120"/>
              <w:marBottom w:val="120"/>
              <w:divBdr>
                <w:top w:val="none" w:sz="0" w:space="0" w:color="auto"/>
                <w:left w:val="none" w:sz="0" w:space="0" w:color="auto"/>
                <w:bottom w:val="none" w:sz="0" w:space="0" w:color="auto"/>
                <w:right w:val="none" w:sz="0" w:space="0" w:color="auto"/>
              </w:divBdr>
              <w:divsChild>
                <w:div w:id="611280574">
                  <w:marLeft w:val="0"/>
                  <w:marRight w:val="0"/>
                  <w:marTop w:val="0"/>
                  <w:marBottom w:val="0"/>
                  <w:divBdr>
                    <w:top w:val="none" w:sz="0" w:space="0" w:color="auto"/>
                    <w:left w:val="none" w:sz="0" w:space="0" w:color="auto"/>
                    <w:bottom w:val="none" w:sz="0" w:space="0" w:color="auto"/>
                    <w:right w:val="none" w:sz="0" w:space="0" w:color="auto"/>
                  </w:divBdr>
                </w:div>
              </w:divsChild>
            </w:div>
            <w:div w:id="612323333">
              <w:marLeft w:val="0"/>
              <w:marRight w:val="0"/>
              <w:marTop w:val="0"/>
              <w:marBottom w:val="0"/>
              <w:divBdr>
                <w:top w:val="none" w:sz="0" w:space="0" w:color="auto"/>
                <w:left w:val="none" w:sz="0" w:space="0" w:color="auto"/>
                <w:bottom w:val="none" w:sz="0" w:space="0" w:color="auto"/>
                <w:right w:val="none" w:sz="0" w:space="0" w:color="auto"/>
              </w:divBdr>
              <w:divsChild>
                <w:div w:id="2021806880">
                  <w:marLeft w:val="0"/>
                  <w:marRight w:val="0"/>
                  <w:marTop w:val="0"/>
                  <w:marBottom w:val="0"/>
                  <w:divBdr>
                    <w:top w:val="none" w:sz="0" w:space="0" w:color="auto"/>
                    <w:left w:val="none" w:sz="0" w:space="0" w:color="auto"/>
                    <w:bottom w:val="none" w:sz="0" w:space="0" w:color="auto"/>
                    <w:right w:val="none" w:sz="0" w:space="0" w:color="auto"/>
                  </w:divBdr>
                  <w:divsChild>
                    <w:div w:id="6872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804">
              <w:marLeft w:val="0"/>
              <w:marRight w:val="0"/>
              <w:marTop w:val="0"/>
              <w:marBottom w:val="0"/>
              <w:divBdr>
                <w:top w:val="none" w:sz="0" w:space="0" w:color="auto"/>
                <w:left w:val="none" w:sz="0" w:space="0" w:color="auto"/>
                <w:bottom w:val="none" w:sz="0" w:space="0" w:color="auto"/>
                <w:right w:val="none" w:sz="0" w:space="0" w:color="auto"/>
              </w:divBdr>
              <w:divsChild>
                <w:div w:id="2029527095">
                  <w:marLeft w:val="0"/>
                  <w:marRight w:val="0"/>
                  <w:marTop w:val="0"/>
                  <w:marBottom w:val="0"/>
                  <w:divBdr>
                    <w:top w:val="none" w:sz="0" w:space="0" w:color="auto"/>
                    <w:left w:val="none" w:sz="0" w:space="0" w:color="auto"/>
                    <w:bottom w:val="none" w:sz="0" w:space="0" w:color="auto"/>
                    <w:right w:val="none" w:sz="0" w:space="0" w:color="auto"/>
                  </w:divBdr>
                  <w:divsChild>
                    <w:div w:id="346367379">
                      <w:marLeft w:val="240"/>
                      <w:marRight w:val="240"/>
                      <w:marTop w:val="240"/>
                      <w:marBottom w:val="240"/>
                      <w:divBdr>
                        <w:top w:val="none" w:sz="0" w:space="0" w:color="auto"/>
                        <w:left w:val="none" w:sz="0" w:space="0" w:color="auto"/>
                        <w:bottom w:val="none" w:sz="0" w:space="0" w:color="auto"/>
                        <w:right w:val="none" w:sz="0" w:space="0" w:color="auto"/>
                      </w:divBdr>
                      <w:divsChild>
                        <w:div w:id="287468038">
                          <w:marLeft w:val="0"/>
                          <w:marRight w:val="0"/>
                          <w:marTop w:val="0"/>
                          <w:marBottom w:val="0"/>
                          <w:divBdr>
                            <w:top w:val="none" w:sz="0" w:space="0" w:color="auto"/>
                            <w:left w:val="none" w:sz="0" w:space="0" w:color="auto"/>
                            <w:bottom w:val="none" w:sz="0" w:space="0" w:color="auto"/>
                            <w:right w:val="none" w:sz="0" w:space="0" w:color="auto"/>
                          </w:divBdr>
                          <w:divsChild>
                            <w:div w:id="16197955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9257956">
              <w:marLeft w:val="0"/>
              <w:marRight w:val="0"/>
              <w:marTop w:val="0"/>
              <w:marBottom w:val="0"/>
              <w:divBdr>
                <w:top w:val="none" w:sz="0" w:space="0" w:color="auto"/>
                <w:left w:val="none" w:sz="0" w:space="0" w:color="auto"/>
                <w:bottom w:val="none" w:sz="0" w:space="0" w:color="auto"/>
                <w:right w:val="none" w:sz="0" w:space="0" w:color="auto"/>
              </w:divBdr>
              <w:divsChild>
                <w:div w:id="1082800923">
                  <w:marLeft w:val="0"/>
                  <w:marRight w:val="0"/>
                  <w:marTop w:val="0"/>
                  <w:marBottom w:val="0"/>
                  <w:divBdr>
                    <w:top w:val="none" w:sz="0" w:space="0" w:color="auto"/>
                    <w:left w:val="none" w:sz="0" w:space="0" w:color="auto"/>
                    <w:bottom w:val="none" w:sz="0" w:space="0" w:color="auto"/>
                    <w:right w:val="none" w:sz="0" w:space="0" w:color="auto"/>
                  </w:divBdr>
                  <w:divsChild>
                    <w:div w:id="1562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900">
              <w:marLeft w:val="0"/>
              <w:marRight w:val="0"/>
              <w:marTop w:val="0"/>
              <w:marBottom w:val="0"/>
              <w:divBdr>
                <w:top w:val="none" w:sz="0" w:space="0" w:color="auto"/>
                <w:left w:val="none" w:sz="0" w:space="0" w:color="auto"/>
                <w:bottom w:val="none" w:sz="0" w:space="0" w:color="auto"/>
                <w:right w:val="none" w:sz="0" w:space="0" w:color="auto"/>
              </w:divBdr>
              <w:divsChild>
                <w:div w:id="1899513466">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794908721">
                      <w:marLeft w:val="240"/>
                      <w:marRight w:val="240"/>
                      <w:marTop w:val="240"/>
                      <w:marBottom w:val="240"/>
                      <w:divBdr>
                        <w:top w:val="none" w:sz="0" w:space="0" w:color="auto"/>
                        <w:left w:val="none" w:sz="0" w:space="0" w:color="auto"/>
                        <w:bottom w:val="none" w:sz="0" w:space="0" w:color="auto"/>
                        <w:right w:val="none" w:sz="0" w:space="0" w:color="auto"/>
                      </w:divBdr>
                    </w:div>
                    <w:div w:id="186990686">
                      <w:marLeft w:val="240"/>
                      <w:marRight w:val="240"/>
                      <w:marTop w:val="240"/>
                      <w:marBottom w:val="240"/>
                      <w:divBdr>
                        <w:top w:val="none" w:sz="0" w:space="0" w:color="auto"/>
                        <w:left w:val="none" w:sz="0" w:space="0" w:color="auto"/>
                        <w:bottom w:val="none" w:sz="0" w:space="0" w:color="auto"/>
                        <w:right w:val="none" w:sz="0" w:space="0" w:color="auto"/>
                      </w:divBdr>
                      <w:divsChild>
                        <w:div w:id="1358115690">
                          <w:marLeft w:val="0"/>
                          <w:marRight w:val="0"/>
                          <w:marTop w:val="0"/>
                          <w:marBottom w:val="0"/>
                          <w:divBdr>
                            <w:top w:val="none" w:sz="0" w:space="0" w:color="auto"/>
                            <w:left w:val="none" w:sz="0" w:space="0" w:color="auto"/>
                            <w:bottom w:val="none" w:sz="0" w:space="0" w:color="auto"/>
                            <w:right w:val="none" w:sz="0" w:space="0" w:color="auto"/>
                          </w:divBdr>
                          <w:divsChild>
                            <w:div w:id="1055160601">
                              <w:marLeft w:val="0"/>
                              <w:marRight w:val="0"/>
                              <w:marTop w:val="0"/>
                              <w:marBottom w:val="0"/>
                              <w:divBdr>
                                <w:top w:val="none" w:sz="0" w:space="0" w:color="auto"/>
                                <w:left w:val="none" w:sz="0" w:space="0" w:color="auto"/>
                                <w:bottom w:val="none" w:sz="0" w:space="0" w:color="auto"/>
                                <w:right w:val="none" w:sz="0" w:space="0" w:color="auto"/>
                              </w:divBdr>
                              <w:divsChild>
                                <w:div w:id="2111506537">
                                  <w:marLeft w:val="0"/>
                                  <w:marRight w:val="0"/>
                                  <w:marTop w:val="0"/>
                                  <w:marBottom w:val="0"/>
                                  <w:divBdr>
                                    <w:top w:val="none" w:sz="0" w:space="0" w:color="auto"/>
                                    <w:left w:val="none" w:sz="0" w:space="0" w:color="auto"/>
                                    <w:bottom w:val="none" w:sz="0" w:space="0" w:color="auto"/>
                                    <w:right w:val="none" w:sz="0" w:space="0" w:color="auto"/>
                                  </w:divBdr>
                                </w:div>
                                <w:div w:id="1921330144">
                                  <w:marLeft w:val="0"/>
                                  <w:marRight w:val="0"/>
                                  <w:marTop w:val="120"/>
                                  <w:marBottom w:val="0"/>
                                  <w:divBdr>
                                    <w:top w:val="none" w:sz="0" w:space="0" w:color="auto"/>
                                    <w:left w:val="none" w:sz="0" w:space="0" w:color="auto"/>
                                    <w:bottom w:val="none" w:sz="0" w:space="0" w:color="auto"/>
                                    <w:right w:val="none" w:sz="0" w:space="0" w:color="auto"/>
                                  </w:divBdr>
                                  <w:divsChild>
                                    <w:div w:id="294793768">
                                      <w:marLeft w:val="0"/>
                                      <w:marRight w:val="0"/>
                                      <w:marTop w:val="0"/>
                                      <w:marBottom w:val="0"/>
                                      <w:divBdr>
                                        <w:top w:val="none" w:sz="0" w:space="0" w:color="auto"/>
                                        <w:left w:val="none" w:sz="0" w:space="0" w:color="auto"/>
                                        <w:bottom w:val="none" w:sz="0" w:space="0" w:color="auto"/>
                                        <w:right w:val="none" w:sz="0" w:space="0" w:color="auto"/>
                                      </w:divBdr>
                                      <w:divsChild>
                                        <w:div w:id="2140564701">
                                          <w:marLeft w:val="0"/>
                                          <w:marRight w:val="0"/>
                                          <w:marTop w:val="0"/>
                                          <w:marBottom w:val="0"/>
                                          <w:divBdr>
                                            <w:top w:val="none" w:sz="0" w:space="0" w:color="auto"/>
                                            <w:left w:val="none" w:sz="0" w:space="0" w:color="auto"/>
                                            <w:bottom w:val="none" w:sz="0" w:space="0" w:color="auto"/>
                                            <w:right w:val="none" w:sz="0" w:space="0" w:color="auto"/>
                                          </w:divBdr>
                                          <w:divsChild>
                                            <w:div w:id="4875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8385">
                                      <w:marLeft w:val="0"/>
                                      <w:marRight w:val="0"/>
                                      <w:marTop w:val="0"/>
                                      <w:marBottom w:val="0"/>
                                      <w:divBdr>
                                        <w:top w:val="none" w:sz="0" w:space="0" w:color="auto"/>
                                        <w:left w:val="none" w:sz="0" w:space="0" w:color="auto"/>
                                        <w:bottom w:val="none" w:sz="0" w:space="0" w:color="auto"/>
                                        <w:right w:val="none" w:sz="0" w:space="0" w:color="auto"/>
                                      </w:divBdr>
                                      <w:divsChild>
                                        <w:div w:id="1377698260">
                                          <w:marLeft w:val="0"/>
                                          <w:marRight w:val="0"/>
                                          <w:marTop w:val="0"/>
                                          <w:marBottom w:val="0"/>
                                          <w:divBdr>
                                            <w:top w:val="none" w:sz="0" w:space="0" w:color="auto"/>
                                            <w:left w:val="none" w:sz="0" w:space="0" w:color="auto"/>
                                            <w:bottom w:val="none" w:sz="0" w:space="0" w:color="auto"/>
                                            <w:right w:val="none" w:sz="0" w:space="0" w:color="auto"/>
                                          </w:divBdr>
                                          <w:divsChild>
                                            <w:div w:id="9479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90708">
                                      <w:marLeft w:val="0"/>
                                      <w:marRight w:val="0"/>
                                      <w:marTop w:val="0"/>
                                      <w:marBottom w:val="0"/>
                                      <w:divBdr>
                                        <w:top w:val="none" w:sz="0" w:space="0" w:color="auto"/>
                                        <w:left w:val="none" w:sz="0" w:space="0" w:color="auto"/>
                                        <w:bottom w:val="none" w:sz="0" w:space="0" w:color="auto"/>
                                        <w:right w:val="none" w:sz="0" w:space="0" w:color="auto"/>
                                      </w:divBdr>
                                      <w:divsChild>
                                        <w:div w:id="959650220">
                                          <w:marLeft w:val="0"/>
                                          <w:marRight w:val="0"/>
                                          <w:marTop w:val="0"/>
                                          <w:marBottom w:val="0"/>
                                          <w:divBdr>
                                            <w:top w:val="none" w:sz="0" w:space="0" w:color="auto"/>
                                            <w:left w:val="none" w:sz="0" w:space="0" w:color="auto"/>
                                            <w:bottom w:val="none" w:sz="0" w:space="0" w:color="auto"/>
                                            <w:right w:val="none" w:sz="0" w:space="0" w:color="auto"/>
                                          </w:divBdr>
                                          <w:divsChild>
                                            <w:div w:id="17362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8620">
                                      <w:marLeft w:val="0"/>
                                      <w:marRight w:val="0"/>
                                      <w:marTop w:val="0"/>
                                      <w:marBottom w:val="0"/>
                                      <w:divBdr>
                                        <w:top w:val="none" w:sz="0" w:space="0" w:color="auto"/>
                                        <w:left w:val="none" w:sz="0" w:space="0" w:color="auto"/>
                                        <w:bottom w:val="none" w:sz="0" w:space="0" w:color="auto"/>
                                        <w:right w:val="none" w:sz="0" w:space="0" w:color="auto"/>
                                      </w:divBdr>
                                      <w:divsChild>
                                        <w:div w:id="1855026594">
                                          <w:marLeft w:val="0"/>
                                          <w:marRight w:val="0"/>
                                          <w:marTop w:val="0"/>
                                          <w:marBottom w:val="0"/>
                                          <w:divBdr>
                                            <w:top w:val="none" w:sz="0" w:space="0" w:color="auto"/>
                                            <w:left w:val="none" w:sz="0" w:space="0" w:color="auto"/>
                                            <w:bottom w:val="none" w:sz="0" w:space="0" w:color="auto"/>
                                            <w:right w:val="none" w:sz="0" w:space="0" w:color="auto"/>
                                          </w:divBdr>
                                          <w:divsChild>
                                            <w:div w:id="4420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909523">
          <w:marLeft w:val="0"/>
          <w:marRight w:val="0"/>
          <w:marTop w:val="0"/>
          <w:marBottom w:val="0"/>
          <w:divBdr>
            <w:top w:val="none" w:sz="0" w:space="0" w:color="auto"/>
            <w:left w:val="none" w:sz="0" w:space="0" w:color="auto"/>
            <w:bottom w:val="none" w:sz="0" w:space="0" w:color="auto"/>
            <w:right w:val="none" w:sz="0" w:space="0" w:color="auto"/>
          </w:divBdr>
          <w:divsChild>
            <w:div w:id="1134906781">
              <w:marLeft w:val="0"/>
              <w:marRight w:val="0"/>
              <w:marTop w:val="120"/>
              <w:marBottom w:val="120"/>
              <w:divBdr>
                <w:top w:val="none" w:sz="0" w:space="0" w:color="auto"/>
                <w:left w:val="none" w:sz="0" w:space="0" w:color="auto"/>
                <w:bottom w:val="none" w:sz="0" w:space="0" w:color="auto"/>
                <w:right w:val="none" w:sz="0" w:space="0" w:color="auto"/>
              </w:divBdr>
              <w:divsChild>
                <w:div w:id="643848240">
                  <w:marLeft w:val="0"/>
                  <w:marRight w:val="0"/>
                  <w:marTop w:val="0"/>
                  <w:marBottom w:val="0"/>
                  <w:divBdr>
                    <w:top w:val="none" w:sz="0" w:space="0" w:color="auto"/>
                    <w:left w:val="none" w:sz="0" w:space="0" w:color="auto"/>
                    <w:bottom w:val="none" w:sz="0" w:space="0" w:color="auto"/>
                    <w:right w:val="none" w:sz="0" w:space="0" w:color="auto"/>
                  </w:divBdr>
                </w:div>
              </w:divsChild>
            </w:div>
            <w:div w:id="168758744">
              <w:marLeft w:val="0"/>
              <w:marRight w:val="0"/>
              <w:marTop w:val="0"/>
              <w:marBottom w:val="0"/>
              <w:divBdr>
                <w:top w:val="none" w:sz="0" w:space="0" w:color="auto"/>
                <w:left w:val="none" w:sz="0" w:space="0" w:color="auto"/>
                <w:bottom w:val="none" w:sz="0" w:space="0" w:color="auto"/>
                <w:right w:val="none" w:sz="0" w:space="0" w:color="auto"/>
              </w:divBdr>
              <w:divsChild>
                <w:div w:id="144762712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560749775">
                      <w:marLeft w:val="240"/>
                      <w:marRight w:val="240"/>
                      <w:marTop w:val="240"/>
                      <w:marBottom w:val="240"/>
                      <w:divBdr>
                        <w:top w:val="none" w:sz="0" w:space="0" w:color="auto"/>
                        <w:left w:val="none" w:sz="0" w:space="0" w:color="auto"/>
                        <w:bottom w:val="none" w:sz="0" w:space="0" w:color="auto"/>
                        <w:right w:val="none" w:sz="0" w:space="0" w:color="auto"/>
                      </w:divBdr>
                    </w:div>
                    <w:div w:id="1277058981">
                      <w:marLeft w:val="240"/>
                      <w:marRight w:val="240"/>
                      <w:marTop w:val="240"/>
                      <w:marBottom w:val="240"/>
                      <w:divBdr>
                        <w:top w:val="none" w:sz="0" w:space="0" w:color="auto"/>
                        <w:left w:val="none" w:sz="0" w:space="0" w:color="auto"/>
                        <w:bottom w:val="none" w:sz="0" w:space="0" w:color="auto"/>
                        <w:right w:val="none" w:sz="0" w:space="0" w:color="auto"/>
                      </w:divBdr>
                      <w:divsChild>
                        <w:div w:id="1282957067">
                          <w:marLeft w:val="0"/>
                          <w:marRight w:val="0"/>
                          <w:marTop w:val="0"/>
                          <w:marBottom w:val="0"/>
                          <w:divBdr>
                            <w:top w:val="none" w:sz="0" w:space="0" w:color="auto"/>
                            <w:left w:val="none" w:sz="0" w:space="0" w:color="auto"/>
                            <w:bottom w:val="none" w:sz="0" w:space="0" w:color="auto"/>
                            <w:right w:val="none" w:sz="0" w:space="0" w:color="auto"/>
                          </w:divBdr>
                          <w:divsChild>
                            <w:div w:id="1262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92907">
              <w:marLeft w:val="0"/>
              <w:marRight w:val="0"/>
              <w:marTop w:val="0"/>
              <w:marBottom w:val="0"/>
              <w:divBdr>
                <w:top w:val="none" w:sz="0" w:space="0" w:color="auto"/>
                <w:left w:val="none" w:sz="0" w:space="0" w:color="auto"/>
                <w:bottom w:val="none" w:sz="0" w:space="0" w:color="auto"/>
                <w:right w:val="none" w:sz="0" w:space="0" w:color="auto"/>
              </w:divBdr>
              <w:divsChild>
                <w:div w:id="1819572040">
                  <w:marLeft w:val="0"/>
                  <w:marRight w:val="0"/>
                  <w:marTop w:val="0"/>
                  <w:marBottom w:val="0"/>
                  <w:divBdr>
                    <w:top w:val="none" w:sz="0" w:space="0" w:color="auto"/>
                    <w:left w:val="none" w:sz="0" w:space="0" w:color="auto"/>
                    <w:bottom w:val="none" w:sz="0" w:space="0" w:color="auto"/>
                    <w:right w:val="none" w:sz="0" w:space="0" w:color="auto"/>
                  </w:divBdr>
                  <w:divsChild>
                    <w:div w:id="189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9661">
          <w:marLeft w:val="0"/>
          <w:marRight w:val="0"/>
          <w:marTop w:val="0"/>
          <w:marBottom w:val="0"/>
          <w:divBdr>
            <w:top w:val="none" w:sz="0" w:space="0" w:color="auto"/>
            <w:left w:val="none" w:sz="0" w:space="0" w:color="auto"/>
            <w:bottom w:val="none" w:sz="0" w:space="0" w:color="auto"/>
            <w:right w:val="none" w:sz="0" w:space="0" w:color="auto"/>
          </w:divBdr>
          <w:divsChild>
            <w:div w:id="1671252309">
              <w:marLeft w:val="0"/>
              <w:marRight w:val="0"/>
              <w:marTop w:val="120"/>
              <w:marBottom w:val="120"/>
              <w:divBdr>
                <w:top w:val="none" w:sz="0" w:space="0" w:color="auto"/>
                <w:left w:val="none" w:sz="0" w:space="0" w:color="auto"/>
                <w:bottom w:val="none" w:sz="0" w:space="0" w:color="auto"/>
                <w:right w:val="none" w:sz="0" w:space="0" w:color="auto"/>
              </w:divBdr>
              <w:divsChild>
                <w:div w:id="1894390975">
                  <w:marLeft w:val="0"/>
                  <w:marRight w:val="0"/>
                  <w:marTop w:val="0"/>
                  <w:marBottom w:val="0"/>
                  <w:divBdr>
                    <w:top w:val="none" w:sz="0" w:space="0" w:color="auto"/>
                    <w:left w:val="none" w:sz="0" w:space="0" w:color="auto"/>
                    <w:bottom w:val="none" w:sz="0" w:space="0" w:color="auto"/>
                    <w:right w:val="none" w:sz="0" w:space="0" w:color="auto"/>
                  </w:divBdr>
                </w:div>
              </w:divsChild>
            </w:div>
            <w:div w:id="884634074">
              <w:marLeft w:val="0"/>
              <w:marRight w:val="0"/>
              <w:marTop w:val="0"/>
              <w:marBottom w:val="0"/>
              <w:divBdr>
                <w:top w:val="none" w:sz="0" w:space="0" w:color="auto"/>
                <w:left w:val="none" w:sz="0" w:space="0" w:color="auto"/>
                <w:bottom w:val="none" w:sz="0" w:space="0" w:color="auto"/>
                <w:right w:val="none" w:sz="0" w:space="0" w:color="auto"/>
              </w:divBdr>
              <w:divsChild>
                <w:div w:id="708142809">
                  <w:marLeft w:val="0"/>
                  <w:marRight w:val="0"/>
                  <w:marTop w:val="0"/>
                  <w:marBottom w:val="0"/>
                  <w:divBdr>
                    <w:top w:val="none" w:sz="0" w:space="0" w:color="auto"/>
                    <w:left w:val="none" w:sz="0" w:space="0" w:color="auto"/>
                    <w:bottom w:val="none" w:sz="0" w:space="0" w:color="auto"/>
                    <w:right w:val="none" w:sz="0" w:space="0" w:color="auto"/>
                  </w:divBdr>
                  <w:divsChild>
                    <w:div w:id="14540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251">
          <w:marLeft w:val="0"/>
          <w:marRight w:val="0"/>
          <w:marTop w:val="0"/>
          <w:marBottom w:val="0"/>
          <w:divBdr>
            <w:top w:val="none" w:sz="0" w:space="0" w:color="auto"/>
            <w:left w:val="none" w:sz="0" w:space="0" w:color="auto"/>
            <w:bottom w:val="none" w:sz="0" w:space="0" w:color="auto"/>
            <w:right w:val="none" w:sz="0" w:space="0" w:color="auto"/>
          </w:divBdr>
          <w:divsChild>
            <w:div w:id="2081056922">
              <w:marLeft w:val="0"/>
              <w:marRight w:val="0"/>
              <w:marTop w:val="120"/>
              <w:marBottom w:val="120"/>
              <w:divBdr>
                <w:top w:val="none" w:sz="0" w:space="0" w:color="auto"/>
                <w:left w:val="none" w:sz="0" w:space="0" w:color="auto"/>
                <w:bottom w:val="none" w:sz="0" w:space="0" w:color="auto"/>
                <w:right w:val="none" w:sz="0" w:space="0" w:color="auto"/>
              </w:divBdr>
              <w:divsChild>
                <w:div w:id="1132943396">
                  <w:marLeft w:val="0"/>
                  <w:marRight w:val="0"/>
                  <w:marTop w:val="0"/>
                  <w:marBottom w:val="0"/>
                  <w:divBdr>
                    <w:top w:val="none" w:sz="0" w:space="0" w:color="auto"/>
                    <w:left w:val="none" w:sz="0" w:space="0" w:color="auto"/>
                    <w:bottom w:val="none" w:sz="0" w:space="0" w:color="auto"/>
                    <w:right w:val="none" w:sz="0" w:space="0" w:color="auto"/>
                  </w:divBdr>
                </w:div>
              </w:divsChild>
            </w:div>
            <w:div w:id="246813444">
              <w:marLeft w:val="0"/>
              <w:marRight w:val="0"/>
              <w:marTop w:val="0"/>
              <w:marBottom w:val="0"/>
              <w:divBdr>
                <w:top w:val="none" w:sz="0" w:space="0" w:color="auto"/>
                <w:left w:val="none" w:sz="0" w:space="0" w:color="auto"/>
                <w:bottom w:val="none" w:sz="0" w:space="0" w:color="auto"/>
                <w:right w:val="none" w:sz="0" w:space="0" w:color="auto"/>
              </w:divBdr>
              <w:divsChild>
                <w:div w:id="929629832">
                  <w:marLeft w:val="0"/>
                  <w:marRight w:val="0"/>
                  <w:marTop w:val="0"/>
                  <w:marBottom w:val="0"/>
                  <w:divBdr>
                    <w:top w:val="none" w:sz="0" w:space="0" w:color="auto"/>
                    <w:left w:val="none" w:sz="0" w:space="0" w:color="auto"/>
                    <w:bottom w:val="none" w:sz="0" w:space="0" w:color="auto"/>
                    <w:right w:val="none" w:sz="0" w:space="0" w:color="auto"/>
                  </w:divBdr>
                  <w:divsChild>
                    <w:div w:id="195167560">
                      <w:marLeft w:val="240"/>
                      <w:marRight w:val="240"/>
                      <w:marTop w:val="240"/>
                      <w:marBottom w:val="240"/>
                      <w:divBdr>
                        <w:top w:val="none" w:sz="0" w:space="0" w:color="auto"/>
                        <w:left w:val="none" w:sz="0" w:space="0" w:color="auto"/>
                        <w:bottom w:val="none" w:sz="0" w:space="0" w:color="auto"/>
                        <w:right w:val="none" w:sz="0" w:space="0" w:color="auto"/>
                      </w:divBdr>
                      <w:divsChild>
                        <w:div w:id="42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2061">
              <w:marLeft w:val="0"/>
              <w:marRight w:val="0"/>
              <w:marTop w:val="0"/>
              <w:marBottom w:val="0"/>
              <w:divBdr>
                <w:top w:val="none" w:sz="0" w:space="0" w:color="auto"/>
                <w:left w:val="none" w:sz="0" w:space="0" w:color="auto"/>
                <w:bottom w:val="none" w:sz="0" w:space="0" w:color="auto"/>
                <w:right w:val="none" w:sz="0" w:space="0" w:color="auto"/>
              </w:divBdr>
              <w:divsChild>
                <w:div w:id="1130511164">
                  <w:marLeft w:val="0"/>
                  <w:marRight w:val="0"/>
                  <w:marTop w:val="0"/>
                  <w:marBottom w:val="0"/>
                  <w:divBdr>
                    <w:top w:val="none" w:sz="0" w:space="0" w:color="auto"/>
                    <w:left w:val="none" w:sz="0" w:space="0" w:color="auto"/>
                    <w:bottom w:val="none" w:sz="0" w:space="0" w:color="auto"/>
                    <w:right w:val="none" w:sz="0" w:space="0" w:color="auto"/>
                  </w:divBdr>
                  <w:divsChild>
                    <w:div w:id="1724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026">
              <w:marLeft w:val="0"/>
              <w:marRight w:val="0"/>
              <w:marTop w:val="0"/>
              <w:marBottom w:val="0"/>
              <w:divBdr>
                <w:top w:val="none" w:sz="0" w:space="0" w:color="auto"/>
                <w:left w:val="none" w:sz="0" w:space="0" w:color="auto"/>
                <w:bottom w:val="none" w:sz="0" w:space="0" w:color="auto"/>
                <w:right w:val="none" w:sz="0" w:space="0" w:color="auto"/>
              </w:divBdr>
              <w:divsChild>
                <w:div w:id="1546336110">
                  <w:marLeft w:val="0"/>
                  <w:marRight w:val="0"/>
                  <w:marTop w:val="0"/>
                  <w:marBottom w:val="0"/>
                  <w:divBdr>
                    <w:top w:val="none" w:sz="0" w:space="0" w:color="auto"/>
                    <w:left w:val="none" w:sz="0" w:space="0" w:color="auto"/>
                    <w:bottom w:val="none" w:sz="0" w:space="0" w:color="auto"/>
                    <w:right w:val="none" w:sz="0" w:space="0" w:color="auto"/>
                  </w:divBdr>
                  <w:divsChild>
                    <w:div w:id="1045762649">
                      <w:marLeft w:val="240"/>
                      <w:marRight w:val="240"/>
                      <w:marTop w:val="240"/>
                      <w:marBottom w:val="240"/>
                      <w:divBdr>
                        <w:top w:val="none" w:sz="0" w:space="0" w:color="auto"/>
                        <w:left w:val="none" w:sz="0" w:space="0" w:color="auto"/>
                        <w:bottom w:val="none" w:sz="0" w:space="0" w:color="auto"/>
                        <w:right w:val="none" w:sz="0" w:space="0" w:color="auto"/>
                      </w:divBdr>
                      <w:divsChild>
                        <w:div w:id="1720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2902">
              <w:marLeft w:val="0"/>
              <w:marRight w:val="0"/>
              <w:marTop w:val="0"/>
              <w:marBottom w:val="0"/>
              <w:divBdr>
                <w:top w:val="none" w:sz="0" w:space="0" w:color="auto"/>
                <w:left w:val="none" w:sz="0" w:space="0" w:color="auto"/>
                <w:bottom w:val="none" w:sz="0" w:space="0" w:color="auto"/>
                <w:right w:val="none" w:sz="0" w:space="0" w:color="auto"/>
              </w:divBdr>
              <w:divsChild>
                <w:div w:id="755252340">
                  <w:marLeft w:val="0"/>
                  <w:marRight w:val="0"/>
                  <w:marTop w:val="0"/>
                  <w:marBottom w:val="0"/>
                  <w:divBdr>
                    <w:top w:val="none" w:sz="0" w:space="0" w:color="auto"/>
                    <w:left w:val="none" w:sz="0" w:space="0" w:color="auto"/>
                    <w:bottom w:val="none" w:sz="0" w:space="0" w:color="auto"/>
                    <w:right w:val="none" w:sz="0" w:space="0" w:color="auto"/>
                  </w:divBdr>
                  <w:divsChild>
                    <w:div w:id="9827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800">
              <w:marLeft w:val="0"/>
              <w:marRight w:val="0"/>
              <w:marTop w:val="0"/>
              <w:marBottom w:val="0"/>
              <w:divBdr>
                <w:top w:val="none" w:sz="0" w:space="0" w:color="auto"/>
                <w:left w:val="none" w:sz="0" w:space="0" w:color="auto"/>
                <w:bottom w:val="none" w:sz="0" w:space="0" w:color="auto"/>
                <w:right w:val="none" w:sz="0" w:space="0" w:color="auto"/>
              </w:divBdr>
              <w:divsChild>
                <w:div w:id="874075314">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916282677">
                      <w:marLeft w:val="240"/>
                      <w:marRight w:val="240"/>
                      <w:marTop w:val="240"/>
                      <w:marBottom w:val="240"/>
                      <w:divBdr>
                        <w:top w:val="none" w:sz="0" w:space="0" w:color="auto"/>
                        <w:left w:val="none" w:sz="0" w:space="0" w:color="auto"/>
                        <w:bottom w:val="none" w:sz="0" w:space="0" w:color="auto"/>
                        <w:right w:val="none" w:sz="0" w:space="0" w:color="auto"/>
                      </w:divBdr>
                    </w:div>
                    <w:div w:id="1559124462">
                      <w:marLeft w:val="240"/>
                      <w:marRight w:val="240"/>
                      <w:marTop w:val="240"/>
                      <w:marBottom w:val="240"/>
                      <w:divBdr>
                        <w:top w:val="none" w:sz="0" w:space="0" w:color="auto"/>
                        <w:left w:val="none" w:sz="0" w:space="0" w:color="auto"/>
                        <w:bottom w:val="none" w:sz="0" w:space="0" w:color="auto"/>
                        <w:right w:val="none" w:sz="0" w:space="0" w:color="auto"/>
                      </w:divBdr>
                      <w:divsChild>
                        <w:div w:id="1059671001">
                          <w:marLeft w:val="0"/>
                          <w:marRight w:val="0"/>
                          <w:marTop w:val="0"/>
                          <w:marBottom w:val="0"/>
                          <w:divBdr>
                            <w:top w:val="none" w:sz="0" w:space="0" w:color="auto"/>
                            <w:left w:val="none" w:sz="0" w:space="0" w:color="auto"/>
                            <w:bottom w:val="none" w:sz="0" w:space="0" w:color="auto"/>
                            <w:right w:val="none" w:sz="0" w:space="0" w:color="auto"/>
                          </w:divBdr>
                          <w:divsChild>
                            <w:div w:id="15788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24012">
          <w:marLeft w:val="0"/>
          <w:marRight w:val="0"/>
          <w:marTop w:val="0"/>
          <w:marBottom w:val="0"/>
          <w:divBdr>
            <w:top w:val="none" w:sz="0" w:space="0" w:color="auto"/>
            <w:left w:val="none" w:sz="0" w:space="0" w:color="auto"/>
            <w:bottom w:val="none" w:sz="0" w:space="0" w:color="auto"/>
            <w:right w:val="none" w:sz="0" w:space="0" w:color="auto"/>
          </w:divBdr>
          <w:divsChild>
            <w:div w:id="459618871">
              <w:marLeft w:val="0"/>
              <w:marRight w:val="0"/>
              <w:marTop w:val="120"/>
              <w:marBottom w:val="120"/>
              <w:divBdr>
                <w:top w:val="none" w:sz="0" w:space="0" w:color="auto"/>
                <w:left w:val="none" w:sz="0" w:space="0" w:color="auto"/>
                <w:bottom w:val="none" w:sz="0" w:space="0" w:color="auto"/>
                <w:right w:val="none" w:sz="0" w:space="0" w:color="auto"/>
              </w:divBdr>
              <w:divsChild>
                <w:div w:id="1398356973">
                  <w:marLeft w:val="0"/>
                  <w:marRight w:val="0"/>
                  <w:marTop w:val="0"/>
                  <w:marBottom w:val="0"/>
                  <w:divBdr>
                    <w:top w:val="none" w:sz="0" w:space="0" w:color="auto"/>
                    <w:left w:val="none" w:sz="0" w:space="0" w:color="auto"/>
                    <w:bottom w:val="none" w:sz="0" w:space="0" w:color="auto"/>
                    <w:right w:val="none" w:sz="0" w:space="0" w:color="auto"/>
                  </w:divBdr>
                </w:div>
              </w:divsChild>
            </w:div>
            <w:div w:id="1979263575">
              <w:marLeft w:val="0"/>
              <w:marRight w:val="0"/>
              <w:marTop w:val="0"/>
              <w:marBottom w:val="0"/>
              <w:divBdr>
                <w:top w:val="none" w:sz="0" w:space="0" w:color="auto"/>
                <w:left w:val="none" w:sz="0" w:space="0" w:color="auto"/>
                <w:bottom w:val="none" w:sz="0" w:space="0" w:color="auto"/>
                <w:right w:val="none" w:sz="0" w:space="0" w:color="auto"/>
              </w:divBdr>
              <w:divsChild>
                <w:div w:id="64110790">
                  <w:marLeft w:val="0"/>
                  <w:marRight w:val="0"/>
                  <w:marTop w:val="0"/>
                  <w:marBottom w:val="0"/>
                  <w:divBdr>
                    <w:top w:val="none" w:sz="0" w:space="0" w:color="auto"/>
                    <w:left w:val="none" w:sz="0" w:space="0" w:color="auto"/>
                    <w:bottom w:val="none" w:sz="0" w:space="0" w:color="auto"/>
                    <w:right w:val="none" w:sz="0" w:space="0" w:color="auto"/>
                  </w:divBdr>
                  <w:divsChild>
                    <w:div w:id="20156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1288">
              <w:marLeft w:val="0"/>
              <w:marRight w:val="0"/>
              <w:marTop w:val="0"/>
              <w:marBottom w:val="0"/>
              <w:divBdr>
                <w:top w:val="none" w:sz="0" w:space="0" w:color="auto"/>
                <w:left w:val="none" w:sz="0" w:space="0" w:color="auto"/>
                <w:bottom w:val="none" w:sz="0" w:space="0" w:color="auto"/>
                <w:right w:val="none" w:sz="0" w:space="0" w:color="auto"/>
              </w:divBdr>
              <w:divsChild>
                <w:div w:id="453713255">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442066815">
                      <w:marLeft w:val="240"/>
                      <w:marRight w:val="240"/>
                      <w:marTop w:val="240"/>
                      <w:marBottom w:val="240"/>
                      <w:divBdr>
                        <w:top w:val="none" w:sz="0" w:space="0" w:color="auto"/>
                        <w:left w:val="none" w:sz="0" w:space="0" w:color="auto"/>
                        <w:bottom w:val="none" w:sz="0" w:space="0" w:color="auto"/>
                        <w:right w:val="none" w:sz="0" w:space="0" w:color="auto"/>
                      </w:divBdr>
                    </w:div>
                    <w:div w:id="293026183">
                      <w:marLeft w:val="240"/>
                      <w:marRight w:val="240"/>
                      <w:marTop w:val="240"/>
                      <w:marBottom w:val="240"/>
                      <w:divBdr>
                        <w:top w:val="none" w:sz="0" w:space="0" w:color="auto"/>
                        <w:left w:val="none" w:sz="0" w:space="0" w:color="auto"/>
                        <w:bottom w:val="none" w:sz="0" w:space="0" w:color="auto"/>
                        <w:right w:val="none" w:sz="0" w:space="0" w:color="auto"/>
                      </w:divBdr>
                      <w:divsChild>
                        <w:div w:id="1861360048">
                          <w:marLeft w:val="0"/>
                          <w:marRight w:val="0"/>
                          <w:marTop w:val="0"/>
                          <w:marBottom w:val="0"/>
                          <w:divBdr>
                            <w:top w:val="none" w:sz="0" w:space="0" w:color="auto"/>
                            <w:left w:val="none" w:sz="0" w:space="0" w:color="auto"/>
                            <w:bottom w:val="none" w:sz="0" w:space="0" w:color="auto"/>
                            <w:right w:val="none" w:sz="0" w:space="0" w:color="auto"/>
                          </w:divBdr>
                          <w:divsChild>
                            <w:div w:id="17617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61526">
              <w:marLeft w:val="0"/>
              <w:marRight w:val="0"/>
              <w:marTop w:val="0"/>
              <w:marBottom w:val="0"/>
              <w:divBdr>
                <w:top w:val="none" w:sz="0" w:space="0" w:color="auto"/>
                <w:left w:val="none" w:sz="0" w:space="0" w:color="auto"/>
                <w:bottom w:val="none" w:sz="0" w:space="0" w:color="auto"/>
                <w:right w:val="none" w:sz="0" w:space="0" w:color="auto"/>
              </w:divBdr>
              <w:divsChild>
                <w:div w:id="206343341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502427309">
                      <w:marLeft w:val="240"/>
                      <w:marRight w:val="240"/>
                      <w:marTop w:val="240"/>
                      <w:marBottom w:val="240"/>
                      <w:divBdr>
                        <w:top w:val="none" w:sz="0" w:space="0" w:color="auto"/>
                        <w:left w:val="none" w:sz="0" w:space="0" w:color="auto"/>
                        <w:bottom w:val="none" w:sz="0" w:space="0" w:color="auto"/>
                        <w:right w:val="none" w:sz="0" w:space="0" w:color="auto"/>
                      </w:divBdr>
                    </w:div>
                    <w:div w:id="1231228045">
                      <w:marLeft w:val="240"/>
                      <w:marRight w:val="240"/>
                      <w:marTop w:val="240"/>
                      <w:marBottom w:val="240"/>
                      <w:divBdr>
                        <w:top w:val="none" w:sz="0" w:space="0" w:color="auto"/>
                        <w:left w:val="none" w:sz="0" w:space="0" w:color="auto"/>
                        <w:bottom w:val="none" w:sz="0" w:space="0" w:color="auto"/>
                        <w:right w:val="none" w:sz="0" w:space="0" w:color="auto"/>
                      </w:divBdr>
                      <w:divsChild>
                        <w:div w:id="1613243727">
                          <w:marLeft w:val="0"/>
                          <w:marRight w:val="0"/>
                          <w:marTop w:val="0"/>
                          <w:marBottom w:val="0"/>
                          <w:divBdr>
                            <w:top w:val="none" w:sz="0" w:space="0" w:color="auto"/>
                            <w:left w:val="none" w:sz="0" w:space="0" w:color="auto"/>
                            <w:bottom w:val="none" w:sz="0" w:space="0" w:color="auto"/>
                            <w:right w:val="none" w:sz="0" w:space="0" w:color="auto"/>
                          </w:divBdr>
                          <w:divsChild>
                            <w:div w:id="1302997674">
                              <w:marLeft w:val="0"/>
                              <w:marRight w:val="0"/>
                              <w:marTop w:val="0"/>
                              <w:marBottom w:val="0"/>
                              <w:divBdr>
                                <w:top w:val="none" w:sz="0" w:space="0" w:color="auto"/>
                                <w:left w:val="none" w:sz="0" w:space="0" w:color="auto"/>
                                <w:bottom w:val="none" w:sz="0" w:space="0" w:color="auto"/>
                                <w:right w:val="none" w:sz="0" w:space="0" w:color="auto"/>
                              </w:divBdr>
                              <w:divsChild>
                                <w:div w:id="2034453581">
                                  <w:marLeft w:val="0"/>
                                  <w:marRight w:val="0"/>
                                  <w:marTop w:val="0"/>
                                  <w:marBottom w:val="0"/>
                                  <w:divBdr>
                                    <w:top w:val="none" w:sz="0" w:space="0" w:color="auto"/>
                                    <w:left w:val="none" w:sz="0" w:space="0" w:color="auto"/>
                                    <w:bottom w:val="none" w:sz="0" w:space="0" w:color="auto"/>
                                    <w:right w:val="none" w:sz="0" w:space="0" w:color="auto"/>
                                  </w:divBdr>
                                  <w:divsChild>
                                    <w:div w:id="1855994268">
                                      <w:marLeft w:val="0"/>
                                      <w:marRight w:val="0"/>
                                      <w:marTop w:val="0"/>
                                      <w:marBottom w:val="0"/>
                                      <w:divBdr>
                                        <w:top w:val="none" w:sz="0" w:space="0" w:color="auto"/>
                                        <w:left w:val="none" w:sz="0" w:space="0" w:color="auto"/>
                                        <w:bottom w:val="none" w:sz="0" w:space="0" w:color="auto"/>
                                        <w:right w:val="none" w:sz="0" w:space="0" w:color="auto"/>
                                      </w:divBdr>
                                    </w:div>
                                    <w:div w:id="503715101">
                                      <w:marLeft w:val="0"/>
                                      <w:marRight w:val="0"/>
                                      <w:marTop w:val="120"/>
                                      <w:marBottom w:val="0"/>
                                      <w:divBdr>
                                        <w:top w:val="none" w:sz="0" w:space="0" w:color="auto"/>
                                        <w:left w:val="none" w:sz="0" w:space="0" w:color="auto"/>
                                        <w:bottom w:val="none" w:sz="0" w:space="0" w:color="auto"/>
                                        <w:right w:val="none" w:sz="0" w:space="0" w:color="auto"/>
                                      </w:divBdr>
                                      <w:divsChild>
                                        <w:div w:id="313996818">
                                          <w:marLeft w:val="0"/>
                                          <w:marRight w:val="0"/>
                                          <w:marTop w:val="0"/>
                                          <w:marBottom w:val="0"/>
                                          <w:divBdr>
                                            <w:top w:val="none" w:sz="0" w:space="0" w:color="auto"/>
                                            <w:left w:val="none" w:sz="0" w:space="0" w:color="auto"/>
                                            <w:bottom w:val="none" w:sz="0" w:space="0" w:color="auto"/>
                                            <w:right w:val="none" w:sz="0" w:space="0" w:color="auto"/>
                                          </w:divBdr>
                                          <w:divsChild>
                                            <w:div w:id="342124431">
                                              <w:marLeft w:val="0"/>
                                              <w:marRight w:val="0"/>
                                              <w:marTop w:val="0"/>
                                              <w:marBottom w:val="0"/>
                                              <w:divBdr>
                                                <w:top w:val="none" w:sz="0" w:space="0" w:color="auto"/>
                                                <w:left w:val="none" w:sz="0" w:space="0" w:color="auto"/>
                                                <w:bottom w:val="none" w:sz="0" w:space="0" w:color="auto"/>
                                                <w:right w:val="none" w:sz="0" w:space="0" w:color="auto"/>
                                              </w:divBdr>
                                              <w:divsChild>
                                                <w:div w:id="8312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531">
                                          <w:marLeft w:val="0"/>
                                          <w:marRight w:val="0"/>
                                          <w:marTop w:val="0"/>
                                          <w:marBottom w:val="0"/>
                                          <w:divBdr>
                                            <w:top w:val="none" w:sz="0" w:space="0" w:color="auto"/>
                                            <w:left w:val="none" w:sz="0" w:space="0" w:color="auto"/>
                                            <w:bottom w:val="none" w:sz="0" w:space="0" w:color="auto"/>
                                            <w:right w:val="none" w:sz="0" w:space="0" w:color="auto"/>
                                          </w:divBdr>
                                          <w:divsChild>
                                            <w:div w:id="735664501">
                                              <w:marLeft w:val="0"/>
                                              <w:marRight w:val="0"/>
                                              <w:marTop w:val="0"/>
                                              <w:marBottom w:val="0"/>
                                              <w:divBdr>
                                                <w:top w:val="none" w:sz="0" w:space="0" w:color="auto"/>
                                                <w:left w:val="none" w:sz="0" w:space="0" w:color="auto"/>
                                                <w:bottom w:val="none" w:sz="0" w:space="0" w:color="auto"/>
                                                <w:right w:val="none" w:sz="0" w:space="0" w:color="auto"/>
                                              </w:divBdr>
                                              <w:divsChild>
                                                <w:div w:id="17842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7543">
                                          <w:marLeft w:val="0"/>
                                          <w:marRight w:val="0"/>
                                          <w:marTop w:val="0"/>
                                          <w:marBottom w:val="0"/>
                                          <w:divBdr>
                                            <w:top w:val="none" w:sz="0" w:space="0" w:color="auto"/>
                                            <w:left w:val="none" w:sz="0" w:space="0" w:color="auto"/>
                                            <w:bottom w:val="none" w:sz="0" w:space="0" w:color="auto"/>
                                            <w:right w:val="none" w:sz="0" w:space="0" w:color="auto"/>
                                          </w:divBdr>
                                          <w:divsChild>
                                            <w:div w:id="926033698">
                                              <w:marLeft w:val="0"/>
                                              <w:marRight w:val="0"/>
                                              <w:marTop w:val="0"/>
                                              <w:marBottom w:val="0"/>
                                              <w:divBdr>
                                                <w:top w:val="none" w:sz="0" w:space="0" w:color="auto"/>
                                                <w:left w:val="none" w:sz="0" w:space="0" w:color="auto"/>
                                                <w:bottom w:val="none" w:sz="0" w:space="0" w:color="auto"/>
                                                <w:right w:val="none" w:sz="0" w:space="0" w:color="auto"/>
                                              </w:divBdr>
                                              <w:divsChild>
                                                <w:div w:id="16688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8143">
                                          <w:marLeft w:val="0"/>
                                          <w:marRight w:val="0"/>
                                          <w:marTop w:val="0"/>
                                          <w:marBottom w:val="0"/>
                                          <w:divBdr>
                                            <w:top w:val="none" w:sz="0" w:space="0" w:color="auto"/>
                                            <w:left w:val="none" w:sz="0" w:space="0" w:color="auto"/>
                                            <w:bottom w:val="none" w:sz="0" w:space="0" w:color="auto"/>
                                            <w:right w:val="none" w:sz="0" w:space="0" w:color="auto"/>
                                          </w:divBdr>
                                          <w:divsChild>
                                            <w:div w:id="1952274137">
                                              <w:marLeft w:val="0"/>
                                              <w:marRight w:val="0"/>
                                              <w:marTop w:val="0"/>
                                              <w:marBottom w:val="0"/>
                                              <w:divBdr>
                                                <w:top w:val="none" w:sz="0" w:space="0" w:color="auto"/>
                                                <w:left w:val="none" w:sz="0" w:space="0" w:color="auto"/>
                                                <w:bottom w:val="none" w:sz="0" w:space="0" w:color="auto"/>
                                                <w:right w:val="none" w:sz="0" w:space="0" w:color="auto"/>
                                              </w:divBdr>
                                              <w:divsChild>
                                                <w:div w:id="10686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496500">
          <w:marLeft w:val="0"/>
          <w:marRight w:val="0"/>
          <w:marTop w:val="0"/>
          <w:marBottom w:val="0"/>
          <w:divBdr>
            <w:top w:val="none" w:sz="0" w:space="0" w:color="auto"/>
            <w:left w:val="none" w:sz="0" w:space="0" w:color="auto"/>
            <w:bottom w:val="none" w:sz="0" w:space="0" w:color="auto"/>
            <w:right w:val="none" w:sz="0" w:space="0" w:color="auto"/>
          </w:divBdr>
          <w:divsChild>
            <w:div w:id="744300514">
              <w:marLeft w:val="0"/>
              <w:marRight w:val="0"/>
              <w:marTop w:val="120"/>
              <w:marBottom w:val="120"/>
              <w:divBdr>
                <w:top w:val="none" w:sz="0" w:space="0" w:color="auto"/>
                <w:left w:val="none" w:sz="0" w:space="0" w:color="auto"/>
                <w:bottom w:val="none" w:sz="0" w:space="0" w:color="auto"/>
                <w:right w:val="none" w:sz="0" w:space="0" w:color="auto"/>
              </w:divBdr>
              <w:divsChild>
                <w:div w:id="303632233">
                  <w:marLeft w:val="0"/>
                  <w:marRight w:val="0"/>
                  <w:marTop w:val="0"/>
                  <w:marBottom w:val="0"/>
                  <w:divBdr>
                    <w:top w:val="none" w:sz="0" w:space="0" w:color="auto"/>
                    <w:left w:val="none" w:sz="0" w:space="0" w:color="auto"/>
                    <w:bottom w:val="none" w:sz="0" w:space="0" w:color="auto"/>
                    <w:right w:val="none" w:sz="0" w:space="0" w:color="auto"/>
                  </w:divBdr>
                </w:div>
              </w:divsChild>
            </w:div>
            <w:div w:id="1078941643">
              <w:marLeft w:val="0"/>
              <w:marRight w:val="0"/>
              <w:marTop w:val="0"/>
              <w:marBottom w:val="0"/>
              <w:divBdr>
                <w:top w:val="none" w:sz="0" w:space="0" w:color="auto"/>
                <w:left w:val="none" w:sz="0" w:space="0" w:color="auto"/>
                <w:bottom w:val="none" w:sz="0" w:space="0" w:color="auto"/>
                <w:right w:val="none" w:sz="0" w:space="0" w:color="auto"/>
              </w:divBdr>
              <w:divsChild>
                <w:div w:id="866941895">
                  <w:marLeft w:val="0"/>
                  <w:marRight w:val="0"/>
                  <w:marTop w:val="0"/>
                  <w:marBottom w:val="0"/>
                  <w:divBdr>
                    <w:top w:val="none" w:sz="0" w:space="0" w:color="auto"/>
                    <w:left w:val="none" w:sz="0" w:space="0" w:color="auto"/>
                    <w:bottom w:val="none" w:sz="0" w:space="0" w:color="auto"/>
                    <w:right w:val="none" w:sz="0" w:space="0" w:color="auto"/>
                  </w:divBdr>
                  <w:divsChild>
                    <w:div w:id="7113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7527">
              <w:marLeft w:val="0"/>
              <w:marRight w:val="0"/>
              <w:marTop w:val="0"/>
              <w:marBottom w:val="0"/>
              <w:divBdr>
                <w:top w:val="none" w:sz="0" w:space="0" w:color="auto"/>
                <w:left w:val="none" w:sz="0" w:space="0" w:color="auto"/>
                <w:bottom w:val="none" w:sz="0" w:space="0" w:color="auto"/>
                <w:right w:val="none" w:sz="0" w:space="0" w:color="auto"/>
              </w:divBdr>
              <w:divsChild>
                <w:div w:id="121461092">
                  <w:marLeft w:val="0"/>
                  <w:marRight w:val="0"/>
                  <w:marTop w:val="0"/>
                  <w:marBottom w:val="0"/>
                  <w:divBdr>
                    <w:top w:val="none" w:sz="0" w:space="0" w:color="auto"/>
                    <w:left w:val="none" w:sz="0" w:space="0" w:color="auto"/>
                    <w:bottom w:val="none" w:sz="0" w:space="0" w:color="auto"/>
                    <w:right w:val="none" w:sz="0" w:space="0" w:color="auto"/>
                  </w:divBdr>
                  <w:divsChild>
                    <w:div w:id="277108205">
                      <w:marLeft w:val="240"/>
                      <w:marRight w:val="240"/>
                      <w:marTop w:val="240"/>
                      <w:marBottom w:val="240"/>
                      <w:divBdr>
                        <w:top w:val="none" w:sz="0" w:space="0" w:color="auto"/>
                        <w:left w:val="none" w:sz="0" w:space="0" w:color="auto"/>
                        <w:bottom w:val="none" w:sz="0" w:space="0" w:color="auto"/>
                        <w:right w:val="none" w:sz="0" w:space="0" w:color="auto"/>
                      </w:divBdr>
                      <w:divsChild>
                        <w:div w:id="912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9">
              <w:marLeft w:val="0"/>
              <w:marRight w:val="0"/>
              <w:marTop w:val="0"/>
              <w:marBottom w:val="0"/>
              <w:divBdr>
                <w:top w:val="none" w:sz="0" w:space="0" w:color="auto"/>
                <w:left w:val="none" w:sz="0" w:space="0" w:color="auto"/>
                <w:bottom w:val="none" w:sz="0" w:space="0" w:color="auto"/>
                <w:right w:val="none" w:sz="0" w:space="0" w:color="auto"/>
              </w:divBdr>
              <w:divsChild>
                <w:div w:id="1083841988">
                  <w:marLeft w:val="0"/>
                  <w:marRight w:val="0"/>
                  <w:marTop w:val="0"/>
                  <w:marBottom w:val="0"/>
                  <w:divBdr>
                    <w:top w:val="none" w:sz="0" w:space="0" w:color="auto"/>
                    <w:left w:val="none" w:sz="0" w:space="0" w:color="auto"/>
                    <w:bottom w:val="none" w:sz="0" w:space="0" w:color="auto"/>
                    <w:right w:val="none" w:sz="0" w:space="0" w:color="auto"/>
                  </w:divBdr>
                  <w:divsChild>
                    <w:div w:id="1397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58783">
          <w:marLeft w:val="0"/>
          <w:marRight w:val="0"/>
          <w:marTop w:val="0"/>
          <w:marBottom w:val="0"/>
          <w:divBdr>
            <w:top w:val="none" w:sz="0" w:space="0" w:color="auto"/>
            <w:left w:val="none" w:sz="0" w:space="0" w:color="auto"/>
            <w:bottom w:val="none" w:sz="0" w:space="0" w:color="auto"/>
            <w:right w:val="none" w:sz="0" w:space="0" w:color="auto"/>
          </w:divBdr>
          <w:divsChild>
            <w:div w:id="1143766235">
              <w:marLeft w:val="0"/>
              <w:marRight w:val="0"/>
              <w:marTop w:val="120"/>
              <w:marBottom w:val="120"/>
              <w:divBdr>
                <w:top w:val="none" w:sz="0" w:space="0" w:color="auto"/>
                <w:left w:val="none" w:sz="0" w:space="0" w:color="auto"/>
                <w:bottom w:val="none" w:sz="0" w:space="0" w:color="auto"/>
                <w:right w:val="none" w:sz="0" w:space="0" w:color="auto"/>
              </w:divBdr>
              <w:divsChild>
                <w:div w:id="1820150848">
                  <w:marLeft w:val="0"/>
                  <w:marRight w:val="0"/>
                  <w:marTop w:val="0"/>
                  <w:marBottom w:val="0"/>
                  <w:divBdr>
                    <w:top w:val="none" w:sz="0" w:space="0" w:color="auto"/>
                    <w:left w:val="none" w:sz="0" w:space="0" w:color="auto"/>
                    <w:bottom w:val="none" w:sz="0" w:space="0" w:color="auto"/>
                    <w:right w:val="none" w:sz="0" w:space="0" w:color="auto"/>
                  </w:divBdr>
                </w:div>
              </w:divsChild>
            </w:div>
            <w:div w:id="1054424">
              <w:marLeft w:val="0"/>
              <w:marRight w:val="0"/>
              <w:marTop w:val="0"/>
              <w:marBottom w:val="0"/>
              <w:divBdr>
                <w:top w:val="none" w:sz="0" w:space="0" w:color="auto"/>
                <w:left w:val="none" w:sz="0" w:space="0" w:color="auto"/>
                <w:bottom w:val="none" w:sz="0" w:space="0" w:color="auto"/>
                <w:right w:val="none" w:sz="0" w:space="0" w:color="auto"/>
              </w:divBdr>
              <w:divsChild>
                <w:div w:id="1250651280">
                  <w:marLeft w:val="0"/>
                  <w:marRight w:val="0"/>
                  <w:marTop w:val="0"/>
                  <w:marBottom w:val="0"/>
                  <w:divBdr>
                    <w:top w:val="none" w:sz="0" w:space="0" w:color="auto"/>
                    <w:left w:val="none" w:sz="0" w:space="0" w:color="auto"/>
                    <w:bottom w:val="none" w:sz="0" w:space="0" w:color="auto"/>
                    <w:right w:val="none" w:sz="0" w:space="0" w:color="auto"/>
                  </w:divBdr>
                  <w:divsChild>
                    <w:div w:id="4565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8147">
          <w:marLeft w:val="0"/>
          <w:marRight w:val="0"/>
          <w:marTop w:val="0"/>
          <w:marBottom w:val="0"/>
          <w:divBdr>
            <w:top w:val="none" w:sz="0" w:space="0" w:color="auto"/>
            <w:left w:val="none" w:sz="0" w:space="0" w:color="auto"/>
            <w:bottom w:val="none" w:sz="0" w:space="0" w:color="auto"/>
            <w:right w:val="none" w:sz="0" w:space="0" w:color="auto"/>
          </w:divBdr>
          <w:divsChild>
            <w:div w:id="2113668253">
              <w:marLeft w:val="0"/>
              <w:marRight w:val="0"/>
              <w:marTop w:val="120"/>
              <w:marBottom w:val="120"/>
              <w:divBdr>
                <w:top w:val="none" w:sz="0" w:space="0" w:color="auto"/>
                <w:left w:val="none" w:sz="0" w:space="0" w:color="auto"/>
                <w:bottom w:val="none" w:sz="0" w:space="0" w:color="auto"/>
                <w:right w:val="none" w:sz="0" w:space="0" w:color="auto"/>
              </w:divBdr>
              <w:divsChild>
                <w:div w:id="370692075">
                  <w:marLeft w:val="0"/>
                  <w:marRight w:val="0"/>
                  <w:marTop w:val="0"/>
                  <w:marBottom w:val="0"/>
                  <w:divBdr>
                    <w:top w:val="none" w:sz="0" w:space="0" w:color="auto"/>
                    <w:left w:val="none" w:sz="0" w:space="0" w:color="auto"/>
                    <w:bottom w:val="none" w:sz="0" w:space="0" w:color="auto"/>
                    <w:right w:val="none" w:sz="0" w:space="0" w:color="auto"/>
                  </w:divBdr>
                </w:div>
              </w:divsChild>
            </w:div>
            <w:div w:id="599341239">
              <w:marLeft w:val="0"/>
              <w:marRight w:val="0"/>
              <w:marTop w:val="0"/>
              <w:marBottom w:val="0"/>
              <w:divBdr>
                <w:top w:val="none" w:sz="0" w:space="0" w:color="auto"/>
                <w:left w:val="none" w:sz="0" w:space="0" w:color="auto"/>
                <w:bottom w:val="none" w:sz="0" w:space="0" w:color="auto"/>
                <w:right w:val="none" w:sz="0" w:space="0" w:color="auto"/>
              </w:divBdr>
              <w:divsChild>
                <w:div w:id="1453091395">
                  <w:marLeft w:val="0"/>
                  <w:marRight w:val="0"/>
                  <w:marTop w:val="0"/>
                  <w:marBottom w:val="0"/>
                  <w:divBdr>
                    <w:top w:val="none" w:sz="0" w:space="0" w:color="auto"/>
                    <w:left w:val="none" w:sz="0" w:space="0" w:color="auto"/>
                    <w:bottom w:val="none" w:sz="0" w:space="0" w:color="auto"/>
                    <w:right w:val="none" w:sz="0" w:space="0" w:color="auto"/>
                  </w:divBdr>
                  <w:divsChild>
                    <w:div w:id="19791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8790">
              <w:marLeft w:val="0"/>
              <w:marRight w:val="0"/>
              <w:marTop w:val="0"/>
              <w:marBottom w:val="0"/>
              <w:divBdr>
                <w:top w:val="none" w:sz="0" w:space="0" w:color="auto"/>
                <w:left w:val="none" w:sz="0" w:space="0" w:color="auto"/>
                <w:bottom w:val="none" w:sz="0" w:space="0" w:color="auto"/>
                <w:right w:val="none" w:sz="0" w:space="0" w:color="auto"/>
              </w:divBdr>
              <w:divsChild>
                <w:div w:id="796721170">
                  <w:marLeft w:val="0"/>
                  <w:marRight w:val="0"/>
                  <w:marTop w:val="0"/>
                  <w:marBottom w:val="0"/>
                  <w:divBdr>
                    <w:top w:val="none" w:sz="0" w:space="0" w:color="auto"/>
                    <w:left w:val="none" w:sz="0" w:space="0" w:color="auto"/>
                    <w:bottom w:val="none" w:sz="0" w:space="0" w:color="auto"/>
                    <w:right w:val="none" w:sz="0" w:space="0" w:color="auto"/>
                  </w:divBdr>
                  <w:divsChild>
                    <w:div w:id="857701109">
                      <w:marLeft w:val="240"/>
                      <w:marRight w:val="240"/>
                      <w:marTop w:val="240"/>
                      <w:marBottom w:val="240"/>
                      <w:divBdr>
                        <w:top w:val="none" w:sz="0" w:space="0" w:color="auto"/>
                        <w:left w:val="none" w:sz="0" w:space="0" w:color="auto"/>
                        <w:bottom w:val="none" w:sz="0" w:space="0" w:color="auto"/>
                        <w:right w:val="none" w:sz="0" w:space="0" w:color="auto"/>
                      </w:divBdr>
                      <w:divsChild>
                        <w:div w:id="1620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2951">
              <w:marLeft w:val="0"/>
              <w:marRight w:val="0"/>
              <w:marTop w:val="0"/>
              <w:marBottom w:val="0"/>
              <w:divBdr>
                <w:top w:val="none" w:sz="0" w:space="0" w:color="auto"/>
                <w:left w:val="none" w:sz="0" w:space="0" w:color="auto"/>
                <w:bottom w:val="none" w:sz="0" w:space="0" w:color="auto"/>
                <w:right w:val="none" w:sz="0" w:space="0" w:color="auto"/>
              </w:divBdr>
              <w:divsChild>
                <w:div w:id="2010404215">
                  <w:marLeft w:val="0"/>
                  <w:marRight w:val="0"/>
                  <w:marTop w:val="0"/>
                  <w:marBottom w:val="0"/>
                  <w:divBdr>
                    <w:top w:val="none" w:sz="0" w:space="0" w:color="auto"/>
                    <w:left w:val="none" w:sz="0" w:space="0" w:color="auto"/>
                    <w:bottom w:val="none" w:sz="0" w:space="0" w:color="auto"/>
                    <w:right w:val="none" w:sz="0" w:space="0" w:color="auto"/>
                  </w:divBdr>
                  <w:divsChild>
                    <w:div w:id="1211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357">
          <w:marLeft w:val="0"/>
          <w:marRight w:val="0"/>
          <w:marTop w:val="0"/>
          <w:marBottom w:val="0"/>
          <w:divBdr>
            <w:top w:val="none" w:sz="0" w:space="0" w:color="auto"/>
            <w:left w:val="none" w:sz="0" w:space="0" w:color="auto"/>
            <w:bottom w:val="none" w:sz="0" w:space="0" w:color="auto"/>
            <w:right w:val="none" w:sz="0" w:space="0" w:color="auto"/>
          </w:divBdr>
          <w:divsChild>
            <w:div w:id="1871871102">
              <w:marLeft w:val="0"/>
              <w:marRight w:val="0"/>
              <w:marTop w:val="120"/>
              <w:marBottom w:val="120"/>
              <w:divBdr>
                <w:top w:val="none" w:sz="0" w:space="0" w:color="auto"/>
                <w:left w:val="none" w:sz="0" w:space="0" w:color="auto"/>
                <w:bottom w:val="none" w:sz="0" w:space="0" w:color="auto"/>
                <w:right w:val="none" w:sz="0" w:space="0" w:color="auto"/>
              </w:divBdr>
              <w:divsChild>
                <w:div w:id="2029672257">
                  <w:marLeft w:val="0"/>
                  <w:marRight w:val="0"/>
                  <w:marTop w:val="0"/>
                  <w:marBottom w:val="0"/>
                  <w:divBdr>
                    <w:top w:val="none" w:sz="0" w:space="0" w:color="auto"/>
                    <w:left w:val="none" w:sz="0" w:space="0" w:color="auto"/>
                    <w:bottom w:val="none" w:sz="0" w:space="0" w:color="auto"/>
                    <w:right w:val="none" w:sz="0" w:space="0" w:color="auto"/>
                  </w:divBdr>
                </w:div>
              </w:divsChild>
            </w:div>
            <w:div w:id="1578710389">
              <w:marLeft w:val="0"/>
              <w:marRight w:val="0"/>
              <w:marTop w:val="0"/>
              <w:marBottom w:val="0"/>
              <w:divBdr>
                <w:top w:val="none" w:sz="0" w:space="0" w:color="auto"/>
                <w:left w:val="none" w:sz="0" w:space="0" w:color="auto"/>
                <w:bottom w:val="none" w:sz="0" w:space="0" w:color="auto"/>
                <w:right w:val="none" w:sz="0" w:space="0" w:color="auto"/>
              </w:divBdr>
              <w:divsChild>
                <w:div w:id="205220026">
                  <w:marLeft w:val="0"/>
                  <w:marRight w:val="0"/>
                  <w:marTop w:val="0"/>
                  <w:marBottom w:val="0"/>
                  <w:divBdr>
                    <w:top w:val="none" w:sz="0" w:space="0" w:color="auto"/>
                    <w:left w:val="none" w:sz="0" w:space="0" w:color="auto"/>
                    <w:bottom w:val="none" w:sz="0" w:space="0" w:color="auto"/>
                    <w:right w:val="none" w:sz="0" w:space="0" w:color="auto"/>
                  </w:divBdr>
                  <w:divsChild>
                    <w:div w:id="7357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9805">
              <w:marLeft w:val="0"/>
              <w:marRight w:val="0"/>
              <w:marTop w:val="0"/>
              <w:marBottom w:val="0"/>
              <w:divBdr>
                <w:top w:val="none" w:sz="0" w:space="0" w:color="auto"/>
                <w:left w:val="none" w:sz="0" w:space="0" w:color="auto"/>
                <w:bottom w:val="none" w:sz="0" w:space="0" w:color="auto"/>
                <w:right w:val="none" w:sz="0" w:space="0" w:color="auto"/>
              </w:divBdr>
              <w:divsChild>
                <w:div w:id="1692216292">
                  <w:marLeft w:val="0"/>
                  <w:marRight w:val="0"/>
                  <w:marTop w:val="0"/>
                  <w:marBottom w:val="0"/>
                  <w:divBdr>
                    <w:top w:val="none" w:sz="0" w:space="0" w:color="auto"/>
                    <w:left w:val="none" w:sz="0" w:space="0" w:color="auto"/>
                    <w:bottom w:val="none" w:sz="0" w:space="0" w:color="auto"/>
                    <w:right w:val="none" w:sz="0" w:space="0" w:color="auto"/>
                  </w:divBdr>
                  <w:divsChild>
                    <w:div w:id="1070158086">
                      <w:marLeft w:val="240"/>
                      <w:marRight w:val="240"/>
                      <w:marTop w:val="240"/>
                      <w:marBottom w:val="240"/>
                      <w:divBdr>
                        <w:top w:val="none" w:sz="0" w:space="0" w:color="auto"/>
                        <w:left w:val="none" w:sz="0" w:space="0" w:color="auto"/>
                        <w:bottom w:val="none" w:sz="0" w:space="0" w:color="auto"/>
                        <w:right w:val="none" w:sz="0" w:space="0" w:color="auto"/>
                      </w:divBdr>
                      <w:divsChild>
                        <w:div w:id="13251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6725">
              <w:marLeft w:val="0"/>
              <w:marRight w:val="0"/>
              <w:marTop w:val="0"/>
              <w:marBottom w:val="0"/>
              <w:divBdr>
                <w:top w:val="none" w:sz="0" w:space="0" w:color="auto"/>
                <w:left w:val="none" w:sz="0" w:space="0" w:color="auto"/>
                <w:bottom w:val="none" w:sz="0" w:space="0" w:color="auto"/>
                <w:right w:val="none" w:sz="0" w:space="0" w:color="auto"/>
              </w:divBdr>
              <w:divsChild>
                <w:div w:id="627853707">
                  <w:marLeft w:val="0"/>
                  <w:marRight w:val="0"/>
                  <w:marTop w:val="0"/>
                  <w:marBottom w:val="0"/>
                  <w:divBdr>
                    <w:top w:val="none" w:sz="0" w:space="0" w:color="auto"/>
                    <w:left w:val="none" w:sz="0" w:space="0" w:color="auto"/>
                    <w:bottom w:val="none" w:sz="0" w:space="0" w:color="auto"/>
                    <w:right w:val="none" w:sz="0" w:space="0" w:color="auto"/>
                  </w:divBdr>
                  <w:divsChild>
                    <w:div w:id="21465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1457">
          <w:marLeft w:val="0"/>
          <w:marRight w:val="0"/>
          <w:marTop w:val="0"/>
          <w:marBottom w:val="0"/>
          <w:divBdr>
            <w:top w:val="none" w:sz="0" w:space="0" w:color="auto"/>
            <w:left w:val="none" w:sz="0" w:space="0" w:color="auto"/>
            <w:bottom w:val="none" w:sz="0" w:space="0" w:color="auto"/>
            <w:right w:val="none" w:sz="0" w:space="0" w:color="auto"/>
          </w:divBdr>
          <w:divsChild>
            <w:div w:id="2004115428">
              <w:marLeft w:val="0"/>
              <w:marRight w:val="0"/>
              <w:marTop w:val="120"/>
              <w:marBottom w:val="120"/>
              <w:divBdr>
                <w:top w:val="none" w:sz="0" w:space="0" w:color="auto"/>
                <w:left w:val="none" w:sz="0" w:space="0" w:color="auto"/>
                <w:bottom w:val="none" w:sz="0" w:space="0" w:color="auto"/>
                <w:right w:val="none" w:sz="0" w:space="0" w:color="auto"/>
              </w:divBdr>
              <w:divsChild>
                <w:div w:id="402290789">
                  <w:marLeft w:val="0"/>
                  <w:marRight w:val="0"/>
                  <w:marTop w:val="0"/>
                  <w:marBottom w:val="0"/>
                  <w:divBdr>
                    <w:top w:val="none" w:sz="0" w:space="0" w:color="auto"/>
                    <w:left w:val="none" w:sz="0" w:space="0" w:color="auto"/>
                    <w:bottom w:val="none" w:sz="0" w:space="0" w:color="auto"/>
                    <w:right w:val="none" w:sz="0" w:space="0" w:color="auto"/>
                  </w:divBdr>
                </w:div>
              </w:divsChild>
            </w:div>
            <w:div w:id="1175725674">
              <w:marLeft w:val="0"/>
              <w:marRight w:val="0"/>
              <w:marTop w:val="0"/>
              <w:marBottom w:val="0"/>
              <w:divBdr>
                <w:top w:val="none" w:sz="0" w:space="0" w:color="auto"/>
                <w:left w:val="none" w:sz="0" w:space="0" w:color="auto"/>
                <w:bottom w:val="none" w:sz="0" w:space="0" w:color="auto"/>
                <w:right w:val="none" w:sz="0" w:space="0" w:color="auto"/>
              </w:divBdr>
              <w:divsChild>
                <w:div w:id="1291670138">
                  <w:marLeft w:val="0"/>
                  <w:marRight w:val="0"/>
                  <w:marTop w:val="0"/>
                  <w:marBottom w:val="0"/>
                  <w:divBdr>
                    <w:top w:val="none" w:sz="0" w:space="0" w:color="auto"/>
                    <w:left w:val="none" w:sz="0" w:space="0" w:color="auto"/>
                    <w:bottom w:val="none" w:sz="0" w:space="0" w:color="auto"/>
                    <w:right w:val="none" w:sz="0" w:space="0" w:color="auto"/>
                  </w:divBdr>
                  <w:divsChild>
                    <w:div w:id="13755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2386">
              <w:marLeft w:val="0"/>
              <w:marRight w:val="0"/>
              <w:marTop w:val="0"/>
              <w:marBottom w:val="0"/>
              <w:divBdr>
                <w:top w:val="none" w:sz="0" w:space="0" w:color="auto"/>
                <w:left w:val="none" w:sz="0" w:space="0" w:color="auto"/>
                <w:bottom w:val="none" w:sz="0" w:space="0" w:color="auto"/>
                <w:right w:val="none" w:sz="0" w:space="0" w:color="auto"/>
              </w:divBdr>
              <w:divsChild>
                <w:div w:id="2044400170">
                  <w:marLeft w:val="0"/>
                  <w:marRight w:val="0"/>
                  <w:marTop w:val="0"/>
                  <w:marBottom w:val="0"/>
                  <w:divBdr>
                    <w:top w:val="none" w:sz="0" w:space="0" w:color="auto"/>
                    <w:left w:val="none" w:sz="0" w:space="0" w:color="auto"/>
                    <w:bottom w:val="none" w:sz="0" w:space="0" w:color="auto"/>
                    <w:right w:val="none" w:sz="0" w:space="0" w:color="auto"/>
                  </w:divBdr>
                  <w:divsChild>
                    <w:div w:id="963536543">
                      <w:marLeft w:val="240"/>
                      <w:marRight w:val="240"/>
                      <w:marTop w:val="240"/>
                      <w:marBottom w:val="240"/>
                      <w:divBdr>
                        <w:top w:val="none" w:sz="0" w:space="0" w:color="auto"/>
                        <w:left w:val="none" w:sz="0" w:space="0" w:color="auto"/>
                        <w:bottom w:val="none" w:sz="0" w:space="0" w:color="auto"/>
                        <w:right w:val="none" w:sz="0" w:space="0" w:color="auto"/>
                      </w:divBdr>
                      <w:divsChild>
                        <w:div w:id="12440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7591">
              <w:marLeft w:val="0"/>
              <w:marRight w:val="0"/>
              <w:marTop w:val="0"/>
              <w:marBottom w:val="0"/>
              <w:divBdr>
                <w:top w:val="none" w:sz="0" w:space="0" w:color="auto"/>
                <w:left w:val="none" w:sz="0" w:space="0" w:color="auto"/>
                <w:bottom w:val="none" w:sz="0" w:space="0" w:color="auto"/>
                <w:right w:val="none" w:sz="0" w:space="0" w:color="auto"/>
              </w:divBdr>
              <w:divsChild>
                <w:div w:id="1856992515">
                  <w:marLeft w:val="0"/>
                  <w:marRight w:val="0"/>
                  <w:marTop w:val="0"/>
                  <w:marBottom w:val="0"/>
                  <w:divBdr>
                    <w:top w:val="none" w:sz="0" w:space="0" w:color="auto"/>
                    <w:left w:val="none" w:sz="0" w:space="0" w:color="auto"/>
                    <w:bottom w:val="none" w:sz="0" w:space="0" w:color="auto"/>
                    <w:right w:val="none" w:sz="0" w:space="0" w:color="auto"/>
                  </w:divBdr>
                  <w:divsChild>
                    <w:div w:id="2429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038">
              <w:marLeft w:val="0"/>
              <w:marRight w:val="0"/>
              <w:marTop w:val="0"/>
              <w:marBottom w:val="0"/>
              <w:divBdr>
                <w:top w:val="none" w:sz="0" w:space="0" w:color="auto"/>
                <w:left w:val="none" w:sz="0" w:space="0" w:color="auto"/>
                <w:bottom w:val="none" w:sz="0" w:space="0" w:color="auto"/>
                <w:right w:val="none" w:sz="0" w:space="0" w:color="auto"/>
              </w:divBdr>
              <w:divsChild>
                <w:div w:id="172771165">
                  <w:marLeft w:val="0"/>
                  <w:marRight w:val="0"/>
                  <w:marTop w:val="0"/>
                  <w:marBottom w:val="0"/>
                  <w:divBdr>
                    <w:top w:val="none" w:sz="0" w:space="0" w:color="auto"/>
                    <w:left w:val="none" w:sz="0" w:space="0" w:color="auto"/>
                    <w:bottom w:val="none" w:sz="0" w:space="0" w:color="auto"/>
                    <w:right w:val="none" w:sz="0" w:space="0" w:color="auto"/>
                  </w:divBdr>
                  <w:divsChild>
                    <w:div w:id="773012468">
                      <w:marLeft w:val="240"/>
                      <w:marRight w:val="240"/>
                      <w:marTop w:val="240"/>
                      <w:marBottom w:val="240"/>
                      <w:divBdr>
                        <w:top w:val="none" w:sz="0" w:space="0" w:color="auto"/>
                        <w:left w:val="none" w:sz="0" w:space="0" w:color="auto"/>
                        <w:bottom w:val="none" w:sz="0" w:space="0" w:color="auto"/>
                        <w:right w:val="none" w:sz="0" w:space="0" w:color="auto"/>
                      </w:divBdr>
                      <w:divsChild>
                        <w:div w:id="1757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1268">
              <w:marLeft w:val="0"/>
              <w:marRight w:val="0"/>
              <w:marTop w:val="0"/>
              <w:marBottom w:val="0"/>
              <w:divBdr>
                <w:top w:val="none" w:sz="0" w:space="0" w:color="auto"/>
                <w:left w:val="none" w:sz="0" w:space="0" w:color="auto"/>
                <w:bottom w:val="none" w:sz="0" w:space="0" w:color="auto"/>
                <w:right w:val="none" w:sz="0" w:space="0" w:color="auto"/>
              </w:divBdr>
              <w:divsChild>
                <w:div w:id="7022661">
                  <w:marLeft w:val="0"/>
                  <w:marRight w:val="0"/>
                  <w:marTop w:val="0"/>
                  <w:marBottom w:val="0"/>
                  <w:divBdr>
                    <w:top w:val="none" w:sz="0" w:space="0" w:color="auto"/>
                    <w:left w:val="none" w:sz="0" w:space="0" w:color="auto"/>
                    <w:bottom w:val="none" w:sz="0" w:space="0" w:color="auto"/>
                    <w:right w:val="none" w:sz="0" w:space="0" w:color="auto"/>
                  </w:divBdr>
                  <w:divsChild>
                    <w:div w:id="11776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8234">
          <w:marLeft w:val="0"/>
          <w:marRight w:val="0"/>
          <w:marTop w:val="0"/>
          <w:marBottom w:val="0"/>
          <w:divBdr>
            <w:top w:val="none" w:sz="0" w:space="0" w:color="auto"/>
            <w:left w:val="none" w:sz="0" w:space="0" w:color="auto"/>
            <w:bottom w:val="none" w:sz="0" w:space="0" w:color="auto"/>
            <w:right w:val="none" w:sz="0" w:space="0" w:color="auto"/>
          </w:divBdr>
          <w:divsChild>
            <w:div w:id="1337029737">
              <w:marLeft w:val="0"/>
              <w:marRight w:val="0"/>
              <w:marTop w:val="120"/>
              <w:marBottom w:val="120"/>
              <w:divBdr>
                <w:top w:val="none" w:sz="0" w:space="0" w:color="auto"/>
                <w:left w:val="none" w:sz="0" w:space="0" w:color="auto"/>
                <w:bottom w:val="none" w:sz="0" w:space="0" w:color="auto"/>
                <w:right w:val="none" w:sz="0" w:space="0" w:color="auto"/>
              </w:divBdr>
              <w:divsChild>
                <w:div w:id="1760373605">
                  <w:marLeft w:val="0"/>
                  <w:marRight w:val="0"/>
                  <w:marTop w:val="0"/>
                  <w:marBottom w:val="0"/>
                  <w:divBdr>
                    <w:top w:val="none" w:sz="0" w:space="0" w:color="auto"/>
                    <w:left w:val="none" w:sz="0" w:space="0" w:color="auto"/>
                    <w:bottom w:val="none" w:sz="0" w:space="0" w:color="auto"/>
                    <w:right w:val="none" w:sz="0" w:space="0" w:color="auto"/>
                  </w:divBdr>
                </w:div>
              </w:divsChild>
            </w:div>
            <w:div w:id="2104572454">
              <w:marLeft w:val="0"/>
              <w:marRight w:val="0"/>
              <w:marTop w:val="0"/>
              <w:marBottom w:val="0"/>
              <w:divBdr>
                <w:top w:val="none" w:sz="0" w:space="0" w:color="auto"/>
                <w:left w:val="none" w:sz="0" w:space="0" w:color="auto"/>
                <w:bottom w:val="none" w:sz="0" w:space="0" w:color="auto"/>
                <w:right w:val="none" w:sz="0" w:space="0" w:color="auto"/>
              </w:divBdr>
              <w:divsChild>
                <w:div w:id="1876429758">
                  <w:marLeft w:val="0"/>
                  <w:marRight w:val="0"/>
                  <w:marTop w:val="0"/>
                  <w:marBottom w:val="0"/>
                  <w:divBdr>
                    <w:top w:val="none" w:sz="0" w:space="0" w:color="auto"/>
                    <w:left w:val="none" w:sz="0" w:space="0" w:color="auto"/>
                    <w:bottom w:val="none" w:sz="0" w:space="0" w:color="auto"/>
                    <w:right w:val="none" w:sz="0" w:space="0" w:color="auto"/>
                  </w:divBdr>
                  <w:divsChild>
                    <w:div w:id="3160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3348">
              <w:marLeft w:val="0"/>
              <w:marRight w:val="0"/>
              <w:marTop w:val="0"/>
              <w:marBottom w:val="0"/>
              <w:divBdr>
                <w:top w:val="none" w:sz="0" w:space="0" w:color="auto"/>
                <w:left w:val="none" w:sz="0" w:space="0" w:color="auto"/>
                <w:bottom w:val="none" w:sz="0" w:space="0" w:color="auto"/>
                <w:right w:val="none" w:sz="0" w:space="0" w:color="auto"/>
              </w:divBdr>
              <w:divsChild>
                <w:div w:id="1857115787">
                  <w:marLeft w:val="0"/>
                  <w:marRight w:val="0"/>
                  <w:marTop w:val="0"/>
                  <w:marBottom w:val="0"/>
                  <w:divBdr>
                    <w:top w:val="none" w:sz="0" w:space="0" w:color="auto"/>
                    <w:left w:val="none" w:sz="0" w:space="0" w:color="auto"/>
                    <w:bottom w:val="none" w:sz="0" w:space="0" w:color="auto"/>
                    <w:right w:val="none" w:sz="0" w:space="0" w:color="auto"/>
                  </w:divBdr>
                  <w:divsChild>
                    <w:div w:id="1523398883">
                      <w:marLeft w:val="240"/>
                      <w:marRight w:val="240"/>
                      <w:marTop w:val="240"/>
                      <w:marBottom w:val="240"/>
                      <w:divBdr>
                        <w:top w:val="none" w:sz="0" w:space="0" w:color="auto"/>
                        <w:left w:val="none" w:sz="0" w:space="0" w:color="auto"/>
                        <w:bottom w:val="none" w:sz="0" w:space="0" w:color="auto"/>
                        <w:right w:val="none" w:sz="0" w:space="0" w:color="auto"/>
                      </w:divBdr>
                      <w:divsChild>
                        <w:div w:id="15775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264">
              <w:marLeft w:val="0"/>
              <w:marRight w:val="0"/>
              <w:marTop w:val="0"/>
              <w:marBottom w:val="0"/>
              <w:divBdr>
                <w:top w:val="none" w:sz="0" w:space="0" w:color="auto"/>
                <w:left w:val="none" w:sz="0" w:space="0" w:color="auto"/>
                <w:bottom w:val="none" w:sz="0" w:space="0" w:color="auto"/>
                <w:right w:val="none" w:sz="0" w:space="0" w:color="auto"/>
              </w:divBdr>
              <w:divsChild>
                <w:div w:id="1914123336">
                  <w:marLeft w:val="0"/>
                  <w:marRight w:val="0"/>
                  <w:marTop w:val="0"/>
                  <w:marBottom w:val="0"/>
                  <w:divBdr>
                    <w:top w:val="none" w:sz="0" w:space="0" w:color="auto"/>
                    <w:left w:val="none" w:sz="0" w:space="0" w:color="auto"/>
                    <w:bottom w:val="none" w:sz="0" w:space="0" w:color="auto"/>
                    <w:right w:val="none" w:sz="0" w:space="0" w:color="auto"/>
                  </w:divBdr>
                  <w:divsChild>
                    <w:div w:id="1372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0446">
              <w:marLeft w:val="0"/>
              <w:marRight w:val="0"/>
              <w:marTop w:val="0"/>
              <w:marBottom w:val="0"/>
              <w:divBdr>
                <w:top w:val="none" w:sz="0" w:space="0" w:color="auto"/>
                <w:left w:val="none" w:sz="0" w:space="0" w:color="auto"/>
                <w:bottom w:val="none" w:sz="0" w:space="0" w:color="auto"/>
                <w:right w:val="none" w:sz="0" w:space="0" w:color="auto"/>
              </w:divBdr>
              <w:divsChild>
                <w:div w:id="2096171013">
                  <w:marLeft w:val="0"/>
                  <w:marRight w:val="0"/>
                  <w:marTop w:val="0"/>
                  <w:marBottom w:val="0"/>
                  <w:divBdr>
                    <w:top w:val="none" w:sz="0" w:space="0" w:color="auto"/>
                    <w:left w:val="none" w:sz="0" w:space="0" w:color="auto"/>
                    <w:bottom w:val="none" w:sz="0" w:space="0" w:color="auto"/>
                    <w:right w:val="none" w:sz="0" w:space="0" w:color="auto"/>
                  </w:divBdr>
                  <w:divsChild>
                    <w:div w:id="1399018025">
                      <w:marLeft w:val="240"/>
                      <w:marRight w:val="240"/>
                      <w:marTop w:val="240"/>
                      <w:marBottom w:val="240"/>
                      <w:divBdr>
                        <w:top w:val="none" w:sz="0" w:space="0" w:color="auto"/>
                        <w:left w:val="none" w:sz="0" w:space="0" w:color="auto"/>
                        <w:bottom w:val="none" w:sz="0" w:space="0" w:color="auto"/>
                        <w:right w:val="none" w:sz="0" w:space="0" w:color="auto"/>
                      </w:divBdr>
                      <w:divsChild>
                        <w:div w:id="13524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4979">
              <w:marLeft w:val="0"/>
              <w:marRight w:val="0"/>
              <w:marTop w:val="0"/>
              <w:marBottom w:val="0"/>
              <w:divBdr>
                <w:top w:val="none" w:sz="0" w:space="0" w:color="auto"/>
                <w:left w:val="none" w:sz="0" w:space="0" w:color="auto"/>
                <w:bottom w:val="none" w:sz="0" w:space="0" w:color="auto"/>
                <w:right w:val="none" w:sz="0" w:space="0" w:color="auto"/>
              </w:divBdr>
              <w:divsChild>
                <w:div w:id="195432371">
                  <w:marLeft w:val="0"/>
                  <w:marRight w:val="0"/>
                  <w:marTop w:val="0"/>
                  <w:marBottom w:val="0"/>
                  <w:divBdr>
                    <w:top w:val="none" w:sz="0" w:space="0" w:color="auto"/>
                    <w:left w:val="none" w:sz="0" w:space="0" w:color="auto"/>
                    <w:bottom w:val="none" w:sz="0" w:space="0" w:color="auto"/>
                    <w:right w:val="none" w:sz="0" w:space="0" w:color="auto"/>
                  </w:divBdr>
                  <w:divsChild>
                    <w:div w:id="10542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1568">
          <w:marLeft w:val="0"/>
          <w:marRight w:val="0"/>
          <w:marTop w:val="0"/>
          <w:marBottom w:val="0"/>
          <w:divBdr>
            <w:top w:val="none" w:sz="0" w:space="0" w:color="auto"/>
            <w:left w:val="none" w:sz="0" w:space="0" w:color="auto"/>
            <w:bottom w:val="none" w:sz="0" w:space="0" w:color="auto"/>
            <w:right w:val="none" w:sz="0" w:space="0" w:color="auto"/>
          </w:divBdr>
          <w:divsChild>
            <w:div w:id="521633634">
              <w:marLeft w:val="0"/>
              <w:marRight w:val="0"/>
              <w:marTop w:val="120"/>
              <w:marBottom w:val="120"/>
              <w:divBdr>
                <w:top w:val="none" w:sz="0" w:space="0" w:color="auto"/>
                <w:left w:val="none" w:sz="0" w:space="0" w:color="auto"/>
                <w:bottom w:val="none" w:sz="0" w:space="0" w:color="auto"/>
                <w:right w:val="none" w:sz="0" w:space="0" w:color="auto"/>
              </w:divBdr>
              <w:divsChild>
                <w:div w:id="1113672039">
                  <w:marLeft w:val="0"/>
                  <w:marRight w:val="0"/>
                  <w:marTop w:val="0"/>
                  <w:marBottom w:val="0"/>
                  <w:divBdr>
                    <w:top w:val="none" w:sz="0" w:space="0" w:color="auto"/>
                    <w:left w:val="none" w:sz="0" w:space="0" w:color="auto"/>
                    <w:bottom w:val="none" w:sz="0" w:space="0" w:color="auto"/>
                    <w:right w:val="none" w:sz="0" w:space="0" w:color="auto"/>
                  </w:divBdr>
                </w:div>
              </w:divsChild>
            </w:div>
            <w:div w:id="1422988854">
              <w:marLeft w:val="0"/>
              <w:marRight w:val="0"/>
              <w:marTop w:val="0"/>
              <w:marBottom w:val="0"/>
              <w:divBdr>
                <w:top w:val="none" w:sz="0" w:space="0" w:color="auto"/>
                <w:left w:val="none" w:sz="0" w:space="0" w:color="auto"/>
                <w:bottom w:val="none" w:sz="0" w:space="0" w:color="auto"/>
                <w:right w:val="none" w:sz="0" w:space="0" w:color="auto"/>
              </w:divBdr>
              <w:divsChild>
                <w:div w:id="1252199844">
                  <w:marLeft w:val="0"/>
                  <w:marRight w:val="0"/>
                  <w:marTop w:val="0"/>
                  <w:marBottom w:val="0"/>
                  <w:divBdr>
                    <w:top w:val="none" w:sz="0" w:space="0" w:color="auto"/>
                    <w:left w:val="none" w:sz="0" w:space="0" w:color="auto"/>
                    <w:bottom w:val="none" w:sz="0" w:space="0" w:color="auto"/>
                    <w:right w:val="none" w:sz="0" w:space="0" w:color="auto"/>
                  </w:divBdr>
                  <w:divsChild>
                    <w:div w:id="10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748">
              <w:marLeft w:val="0"/>
              <w:marRight w:val="0"/>
              <w:marTop w:val="0"/>
              <w:marBottom w:val="0"/>
              <w:divBdr>
                <w:top w:val="none" w:sz="0" w:space="0" w:color="auto"/>
                <w:left w:val="none" w:sz="0" w:space="0" w:color="auto"/>
                <w:bottom w:val="none" w:sz="0" w:space="0" w:color="auto"/>
                <w:right w:val="none" w:sz="0" w:space="0" w:color="auto"/>
              </w:divBdr>
              <w:divsChild>
                <w:div w:id="232664641">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546918372">
                      <w:marLeft w:val="240"/>
                      <w:marRight w:val="240"/>
                      <w:marTop w:val="240"/>
                      <w:marBottom w:val="240"/>
                      <w:divBdr>
                        <w:top w:val="none" w:sz="0" w:space="0" w:color="auto"/>
                        <w:left w:val="none" w:sz="0" w:space="0" w:color="auto"/>
                        <w:bottom w:val="none" w:sz="0" w:space="0" w:color="auto"/>
                        <w:right w:val="none" w:sz="0" w:space="0" w:color="auto"/>
                      </w:divBdr>
                    </w:div>
                    <w:div w:id="735518172">
                      <w:marLeft w:val="240"/>
                      <w:marRight w:val="240"/>
                      <w:marTop w:val="240"/>
                      <w:marBottom w:val="240"/>
                      <w:divBdr>
                        <w:top w:val="none" w:sz="0" w:space="0" w:color="auto"/>
                        <w:left w:val="none" w:sz="0" w:space="0" w:color="auto"/>
                        <w:bottom w:val="none" w:sz="0" w:space="0" w:color="auto"/>
                        <w:right w:val="none" w:sz="0" w:space="0" w:color="auto"/>
                      </w:divBdr>
                      <w:divsChild>
                        <w:div w:id="1493988284">
                          <w:marLeft w:val="0"/>
                          <w:marRight w:val="0"/>
                          <w:marTop w:val="0"/>
                          <w:marBottom w:val="0"/>
                          <w:divBdr>
                            <w:top w:val="none" w:sz="0" w:space="0" w:color="auto"/>
                            <w:left w:val="none" w:sz="0" w:space="0" w:color="auto"/>
                            <w:bottom w:val="none" w:sz="0" w:space="0" w:color="auto"/>
                            <w:right w:val="none" w:sz="0" w:space="0" w:color="auto"/>
                          </w:divBdr>
                          <w:divsChild>
                            <w:div w:id="729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2218">
          <w:marLeft w:val="0"/>
          <w:marRight w:val="0"/>
          <w:marTop w:val="0"/>
          <w:marBottom w:val="0"/>
          <w:divBdr>
            <w:top w:val="none" w:sz="0" w:space="0" w:color="auto"/>
            <w:left w:val="none" w:sz="0" w:space="0" w:color="auto"/>
            <w:bottom w:val="none" w:sz="0" w:space="0" w:color="auto"/>
            <w:right w:val="none" w:sz="0" w:space="0" w:color="auto"/>
          </w:divBdr>
          <w:divsChild>
            <w:div w:id="822818822">
              <w:marLeft w:val="0"/>
              <w:marRight w:val="0"/>
              <w:marTop w:val="120"/>
              <w:marBottom w:val="120"/>
              <w:divBdr>
                <w:top w:val="none" w:sz="0" w:space="0" w:color="auto"/>
                <w:left w:val="none" w:sz="0" w:space="0" w:color="auto"/>
                <w:bottom w:val="none" w:sz="0" w:space="0" w:color="auto"/>
                <w:right w:val="none" w:sz="0" w:space="0" w:color="auto"/>
              </w:divBdr>
              <w:divsChild>
                <w:div w:id="1045908883">
                  <w:marLeft w:val="0"/>
                  <w:marRight w:val="0"/>
                  <w:marTop w:val="0"/>
                  <w:marBottom w:val="0"/>
                  <w:divBdr>
                    <w:top w:val="none" w:sz="0" w:space="0" w:color="auto"/>
                    <w:left w:val="none" w:sz="0" w:space="0" w:color="auto"/>
                    <w:bottom w:val="none" w:sz="0" w:space="0" w:color="auto"/>
                    <w:right w:val="none" w:sz="0" w:space="0" w:color="auto"/>
                  </w:divBdr>
                </w:div>
              </w:divsChild>
            </w:div>
            <w:div w:id="1147553259">
              <w:marLeft w:val="0"/>
              <w:marRight w:val="0"/>
              <w:marTop w:val="0"/>
              <w:marBottom w:val="0"/>
              <w:divBdr>
                <w:top w:val="none" w:sz="0" w:space="0" w:color="auto"/>
                <w:left w:val="none" w:sz="0" w:space="0" w:color="auto"/>
                <w:bottom w:val="none" w:sz="0" w:space="0" w:color="auto"/>
                <w:right w:val="none" w:sz="0" w:space="0" w:color="auto"/>
              </w:divBdr>
              <w:divsChild>
                <w:div w:id="1438326671">
                  <w:marLeft w:val="0"/>
                  <w:marRight w:val="0"/>
                  <w:marTop w:val="0"/>
                  <w:marBottom w:val="0"/>
                  <w:divBdr>
                    <w:top w:val="none" w:sz="0" w:space="0" w:color="auto"/>
                    <w:left w:val="none" w:sz="0" w:space="0" w:color="auto"/>
                    <w:bottom w:val="none" w:sz="0" w:space="0" w:color="auto"/>
                    <w:right w:val="none" w:sz="0" w:space="0" w:color="auto"/>
                  </w:divBdr>
                  <w:divsChild>
                    <w:div w:id="451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0345">
              <w:marLeft w:val="0"/>
              <w:marRight w:val="0"/>
              <w:marTop w:val="0"/>
              <w:marBottom w:val="0"/>
              <w:divBdr>
                <w:top w:val="none" w:sz="0" w:space="0" w:color="auto"/>
                <w:left w:val="none" w:sz="0" w:space="0" w:color="auto"/>
                <w:bottom w:val="none" w:sz="0" w:space="0" w:color="auto"/>
                <w:right w:val="none" w:sz="0" w:space="0" w:color="auto"/>
              </w:divBdr>
              <w:divsChild>
                <w:div w:id="1479344172">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483694305">
                      <w:marLeft w:val="240"/>
                      <w:marRight w:val="240"/>
                      <w:marTop w:val="240"/>
                      <w:marBottom w:val="240"/>
                      <w:divBdr>
                        <w:top w:val="none" w:sz="0" w:space="0" w:color="auto"/>
                        <w:left w:val="none" w:sz="0" w:space="0" w:color="auto"/>
                        <w:bottom w:val="none" w:sz="0" w:space="0" w:color="auto"/>
                        <w:right w:val="none" w:sz="0" w:space="0" w:color="auto"/>
                      </w:divBdr>
                    </w:div>
                    <w:div w:id="75514924">
                      <w:marLeft w:val="240"/>
                      <w:marRight w:val="240"/>
                      <w:marTop w:val="240"/>
                      <w:marBottom w:val="240"/>
                      <w:divBdr>
                        <w:top w:val="none" w:sz="0" w:space="0" w:color="auto"/>
                        <w:left w:val="none" w:sz="0" w:space="0" w:color="auto"/>
                        <w:bottom w:val="none" w:sz="0" w:space="0" w:color="auto"/>
                        <w:right w:val="none" w:sz="0" w:space="0" w:color="auto"/>
                      </w:divBdr>
                      <w:divsChild>
                        <w:div w:id="539828453">
                          <w:marLeft w:val="0"/>
                          <w:marRight w:val="0"/>
                          <w:marTop w:val="0"/>
                          <w:marBottom w:val="0"/>
                          <w:divBdr>
                            <w:top w:val="none" w:sz="0" w:space="0" w:color="auto"/>
                            <w:left w:val="none" w:sz="0" w:space="0" w:color="auto"/>
                            <w:bottom w:val="none" w:sz="0" w:space="0" w:color="auto"/>
                            <w:right w:val="none" w:sz="0" w:space="0" w:color="auto"/>
                          </w:divBdr>
                          <w:divsChild>
                            <w:div w:id="8555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4470">
          <w:marLeft w:val="0"/>
          <w:marRight w:val="0"/>
          <w:marTop w:val="0"/>
          <w:marBottom w:val="0"/>
          <w:divBdr>
            <w:top w:val="none" w:sz="0" w:space="0" w:color="auto"/>
            <w:left w:val="none" w:sz="0" w:space="0" w:color="auto"/>
            <w:bottom w:val="none" w:sz="0" w:space="0" w:color="auto"/>
            <w:right w:val="none" w:sz="0" w:space="0" w:color="auto"/>
          </w:divBdr>
          <w:divsChild>
            <w:div w:id="606274259">
              <w:marLeft w:val="0"/>
              <w:marRight w:val="0"/>
              <w:marTop w:val="120"/>
              <w:marBottom w:val="120"/>
              <w:divBdr>
                <w:top w:val="none" w:sz="0" w:space="0" w:color="auto"/>
                <w:left w:val="none" w:sz="0" w:space="0" w:color="auto"/>
                <w:bottom w:val="none" w:sz="0" w:space="0" w:color="auto"/>
                <w:right w:val="none" w:sz="0" w:space="0" w:color="auto"/>
              </w:divBdr>
              <w:divsChild>
                <w:div w:id="1218007941">
                  <w:marLeft w:val="0"/>
                  <w:marRight w:val="0"/>
                  <w:marTop w:val="0"/>
                  <w:marBottom w:val="0"/>
                  <w:divBdr>
                    <w:top w:val="none" w:sz="0" w:space="0" w:color="auto"/>
                    <w:left w:val="none" w:sz="0" w:space="0" w:color="auto"/>
                    <w:bottom w:val="none" w:sz="0" w:space="0" w:color="auto"/>
                    <w:right w:val="none" w:sz="0" w:space="0" w:color="auto"/>
                  </w:divBdr>
                </w:div>
              </w:divsChild>
            </w:div>
            <w:div w:id="398676602">
              <w:marLeft w:val="0"/>
              <w:marRight w:val="0"/>
              <w:marTop w:val="0"/>
              <w:marBottom w:val="0"/>
              <w:divBdr>
                <w:top w:val="none" w:sz="0" w:space="0" w:color="auto"/>
                <w:left w:val="none" w:sz="0" w:space="0" w:color="auto"/>
                <w:bottom w:val="none" w:sz="0" w:space="0" w:color="auto"/>
                <w:right w:val="none" w:sz="0" w:space="0" w:color="auto"/>
              </w:divBdr>
              <w:divsChild>
                <w:div w:id="938948272">
                  <w:marLeft w:val="0"/>
                  <w:marRight w:val="0"/>
                  <w:marTop w:val="0"/>
                  <w:marBottom w:val="0"/>
                  <w:divBdr>
                    <w:top w:val="none" w:sz="0" w:space="0" w:color="auto"/>
                    <w:left w:val="none" w:sz="0" w:space="0" w:color="auto"/>
                    <w:bottom w:val="none" w:sz="0" w:space="0" w:color="auto"/>
                    <w:right w:val="none" w:sz="0" w:space="0" w:color="auto"/>
                  </w:divBdr>
                  <w:divsChild>
                    <w:div w:id="17041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7440">
              <w:marLeft w:val="0"/>
              <w:marRight w:val="0"/>
              <w:marTop w:val="0"/>
              <w:marBottom w:val="0"/>
              <w:divBdr>
                <w:top w:val="none" w:sz="0" w:space="0" w:color="auto"/>
                <w:left w:val="none" w:sz="0" w:space="0" w:color="auto"/>
                <w:bottom w:val="none" w:sz="0" w:space="0" w:color="auto"/>
                <w:right w:val="none" w:sz="0" w:space="0" w:color="auto"/>
              </w:divBdr>
              <w:divsChild>
                <w:div w:id="257832146">
                  <w:marLeft w:val="0"/>
                  <w:marRight w:val="0"/>
                  <w:marTop w:val="0"/>
                  <w:marBottom w:val="0"/>
                  <w:divBdr>
                    <w:top w:val="none" w:sz="0" w:space="0" w:color="auto"/>
                    <w:left w:val="none" w:sz="0" w:space="0" w:color="auto"/>
                    <w:bottom w:val="none" w:sz="0" w:space="0" w:color="auto"/>
                    <w:right w:val="none" w:sz="0" w:space="0" w:color="auto"/>
                  </w:divBdr>
                  <w:divsChild>
                    <w:div w:id="1385178108">
                      <w:marLeft w:val="240"/>
                      <w:marRight w:val="240"/>
                      <w:marTop w:val="240"/>
                      <w:marBottom w:val="240"/>
                      <w:divBdr>
                        <w:top w:val="none" w:sz="0" w:space="0" w:color="auto"/>
                        <w:left w:val="none" w:sz="0" w:space="0" w:color="auto"/>
                        <w:bottom w:val="none" w:sz="0" w:space="0" w:color="auto"/>
                        <w:right w:val="none" w:sz="0" w:space="0" w:color="auto"/>
                      </w:divBdr>
                      <w:divsChild>
                        <w:div w:id="583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4116">
              <w:marLeft w:val="0"/>
              <w:marRight w:val="0"/>
              <w:marTop w:val="0"/>
              <w:marBottom w:val="0"/>
              <w:divBdr>
                <w:top w:val="none" w:sz="0" w:space="0" w:color="auto"/>
                <w:left w:val="none" w:sz="0" w:space="0" w:color="auto"/>
                <w:bottom w:val="none" w:sz="0" w:space="0" w:color="auto"/>
                <w:right w:val="none" w:sz="0" w:space="0" w:color="auto"/>
              </w:divBdr>
              <w:divsChild>
                <w:div w:id="2007130443">
                  <w:marLeft w:val="0"/>
                  <w:marRight w:val="0"/>
                  <w:marTop w:val="0"/>
                  <w:marBottom w:val="0"/>
                  <w:divBdr>
                    <w:top w:val="none" w:sz="0" w:space="0" w:color="auto"/>
                    <w:left w:val="none" w:sz="0" w:space="0" w:color="auto"/>
                    <w:bottom w:val="none" w:sz="0" w:space="0" w:color="auto"/>
                    <w:right w:val="none" w:sz="0" w:space="0" w:color="auto"/>
                  </w:divBdr>
                  <w:divsChild>
                    <w:div w:id="173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4862">
          <w:marLeft w:val="0"/>
          <w:marRight w:val="0"/>
          <w:marTop w:val="0"/>
          <w:marBottom w:val="0"/>
          <w:divBdr>
            <w:top w:val="none" w:sz="0" w:space="0" w:color="auto"/>
            <w:left w:val="none" w:sz="0" w:space="0" w:color="auto"/>
            <w:bottom w:val="none" w:sz="0" w:space="0" w:color="auto"/>
            <w:right w:val="none" w:sz="0" w:space="0" w:color="auto"/>
          </w:divBdr>
          <w:divsChild>
            <w:div w:id="1296985212">
              <w:marLeft w:val="0"/>
              <w:marRight w:val="0"/>
              <w:marTop w:val="120"/>
              <w:marBottom w:val="120"/>
              <w:divBdr>
                <w:top w:val="none" w:sz="0" w:space="0" w:color="auto"/>
                <w:left w:val="none" w:sz="0" w:space="0" w:color="auto"/>
                <w:bottom w:val="none" w:sz="0" w:space="0" w:color="auto"/>
                <w:right w:val="none" w:sz="0" w:space="0" w:color="auto"/>
              </w:divBdr>
              <w:divsChild>
                <w:div w:id="1842239456">
                  <w:marLeft w:val="0"/>
                  <w:marRight w:val="0"/>
                  <w:marTop w:val="0"/>
                  <w:marBottom w:val="0"/>
                  <w:divBdr>
                    <w:top w:val="none" w:sz="0" w:space="0" w:color="auto"/>
                    <w:left w:val="none" w:sz="0" w:space="0" w:color="auto"/>
                    <w:bottom w:val="none" w:sz="0" w:space="0" w:color="auto"/>
                    <w:right w:val="none" w:sz="0" w:space="0" w:color="auto"/>
                  </w:divBdr>
                </w:div>
              </w:divsChild>
            </w:div>
            <w:div w:id="1567884057">
              <w:marLeft w:val="0"/>
              <w:marRight w:val="0"/>
              <w:marTop w:val="0"/>
              <w:marBottom w:val="0"/>
              <w:divBdr>
                <w:top w:val="none" w:sz="0" w:space="0" w:color="auto"/>
                <w:left w:val="none" w:sz="0" w:space="0" w:color="auto"/>
                <w:bottom w:val="none" w:sz="0" w:space="0" w:color="auto"/>
                <w:right w:val="none" w:sz="0" w:space="0" w:color="auto"/>
              </w:divBdr>
              <w:divsChild>
                <w:div w:id="462772499">
                  <w:marLeft w:val="0"/>
                  <w:marRight w:val="0"/>
                  <w:marTop w:val="0"/>
                  <w:marBottom w:val="0"/>
                  <w:divBdr>
                    <w:top w:val="none" w:sz="0" w:space="0" w:color="auto"/>
                    <w:left w:val="none" w:sz="0" w:space="0" w:color="auto"/>
                    <w:bottom w:val="none" w:sz="0" w:space="0" w:color="auto"/>
                    <w:right w:val="none" w:sz="0" w:space="0" w:color="auto"/>
                  </w:divBdr>
                  <w:divsChild>
                    <w:div w:id="19331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5777">
              <w:marLeft w:val="0"/>
              <w:marRight w:val="0"/>
              <w:marTop w:val="0"/>
              <w:marBottom w:val="0"/>
              <w:divBdr>
                <w:top w:val="none" w:sz="0" w:space="0" w:color="auto"/>
                <w:left w:val="none" w:sz="0" w:space="0" w:color="auto"/>
                <w:bottom w:val="none" w:sz="0" w:space="0" w:color="auto"/>
                <w:right w:val="none" w:sz="0" w:space="0" w:color="auto"/>
              </w:divBdr>
              <w:divsChild>
                <w:div w:id="1666736128">
                  <w:marLeft w:val="0"/>
                  <w:marRight w:val="0"/>
                  <w:marTop w:val="0"/>
                  <w:marBottom w:val="0"/>
                  <w:divBdr>
                    <w:top w:val="none" w:sz="0" w:space="0" w:color="auto"/>
                    <w:left w:val="none" w:sz="0" w:space="0" w:color="auto"/>
                    <w:bottom w:val="none" w:sz="0" w:space="0" w:color="auto"/>
                    <w:right w:val="none" w:sz="0" w:space="0" w:color="auto"/>
                  </w:divBdr>
                  <w:divsChild>
                    <w:div w:id="1867282533">
                      <w:marLeft w:val="240"/>
                      <w:marRight w:val="240"/>
                      <w:marTop w:val="240"/>
                      <w:marBottom w:val="240"/>
                      <w:divBdr>
                        <w:top w:val="none" w:sz="0" w:space="0" w:color="auto"/>
                        <w:left w:val="none" w:sz="0" w:space="0" w:color="auto"/>
                        <w:bottom w:val="none" w:sz="0" w:space="0" w:color="auto"/>
                        <w:right w:val="none" w:sz="0" w:space="0" w:color="auto"/>
                      </w:divBdr>
                      <w:divsChild>
                        <w:div w:id="1479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3563">
              <w:marLeft w:val="0"/>
              <w:marRight w:val="0"/>
              <w:marTop w:val="0"/>
              <w:marBottom w:val="0"/>
              <w:divBdr>
                <w:top w:val="none" w:sz="0" w:space="0" w:color="auto"/>
                <w:left w:val="none" w:sz="0" w:space="0" w:color="auto"/>
                <w:bottom w:val="none" w:sz="0" w:space="0" w:color="auto"/>
                <w:right w:val="none" w:sz="0" w:space="0" w:color="auto"/>
              </w:divBdr>
              <w:divsChild>
                <w:div w:id="1602569065">
                  <w:marLeft w:val="0"/>
                  <w:marRight w:val="0"/>
                  <w:marTop w:val="0"/>
                  <w:marBottom w:val="0"/>
                  <w:divBdr>
                    <w:top w:val="none" w:sz="0" w:space="0" w:color="auto"/>
                    <w:left w:val="none" w:sz="0" w:space="0" w:color="auto"/>
                    <w:bottom w:val="none" w:sz="0" w:space="0" w:color="auto"/>
                    <w:right w:val="none" w:sz="0" w:space="0" w:color="auto"/>
                  </w:divBdr>
                  <w:divsChild>
                    <w:div w:id="4413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39238">
              <w:marLeft w:val="0"/>
              <w:marRight w:val="0"/>
              <w:marTop w:val="0"/>
              <w:marBottom w:val="0"/>
              <w:divBdr>
                <w:top w:val="none" w:sz="0" w:space="0" w:color="auto"/>
                <w:left w:val="none" w:sz="0" w:space="0" w:color="auto"/>
                <w:bottom w:val="none" w:sz="0" w:space="0" w:color="auto"/>
                <w:right w:val="none" w:sz="0" w:space="0" w:color="auto"/>
              </w:divBdr>
              <w:divsChild>
                <w:div w:id="1639261985">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683437365">
                      <w:marLeft w:val="240"/>
                      <w:marRight w:val="240"/>
                      <w:marTop w:val="240"/>
                      <w:marBottom w:val="240"/>
                      <w:divBdr>
                        <w:top w:val="none" w:sz="0" w:space="0" w:color="auto"/>
                        <w:left w:val="none" w:sz="0" w:space="0" w:color="auto"/>
                        <w:bottom w:val="none" w:sz="0" w:space="0" w:color="auto"/>
                        <w:right w:val="none" w:sz="0" w:space="0" w:color="auto"/>
                      </w:divBdr>
                    </w:div>
                    <w:div w:id="1766921810">
                      <w:marLeft w:val="240"/>
                      <w:marRight w:val="240"/>
                      <w:marTop w:val="240"/>
                      <w:marBottom w:val="240"/>
                      <w:divBdr>
                        <w:top w:val="none" w:sz="0" w:space="0" w:color="auto"/>
                        <w:left w:val="none" w:sz="0" w:space="0" w:color="auto"/>
                        <w:bottom w:val="none" w:sz="0" w:space="0" w:color="auto"/>
                        <w:right w:val="none" w:sz="0" w:space="0" w:color="auto"/>
                      </w:divBdr>
                      <w:divsChild>
                        <w:div w:id="1077746419">
                          <w:marLeft w:val="0"/>
                          <w:marRight w:val="0"/>
                          <w:marTop w:val="0"/>
                          <w:marBottom w:val="0"/>
                          <w:divBdr>
                            <w:top w:val="none" w:sz="0" w:space="0" w:color="auto"/>
                            <w:left w:val="none" w:sz="0" w:space="0" w:color="auto"/>
                            <w:bottom w:val="none" w:sz="0" w:space="0" w:color="auto"/>
                            <w:right w:val="none" w:sz="0" w:space="0" w:color="auto"/>
                          </w:divBdr>
                          <w:divsChild>
                            <w:div w:id="677468291">
                              <w:marLeft w:val="0"/>
                              <w:marRight w:val="0"/>
                              <w:marTop w:val="0"/>
                              <w:marBottom w:val="0"/>
                              <w:divBdr>
                                <w:top w:val="none" w:sz="0" w:space="0" w:color="auto"/>
                                <w:left w:val="none" w:sz="0" w:space="0" w:color="auto"/>
                                <w:bottom w:val="none" w:sz="0" w:space="0" w:color="auto"/>
                                <w:right w:val="none" w:sz="0" w:space="0" w:color="auto"/>
                              </w:divBdr>
                              <w:divsChild>
                                <w:div w:id="2056731093">
                                  <w:marLeft w:val="0"/>
                                  <w:marRight w:val="0"/>
                                  <w:marTop w:val="100"/>
                                  <w:marBottom w:val="100"/>
                                  <w:divBdr>
                                    <w:top w:val="none" w:sz="0" w:space="0" w:color="auto"/>
                                    <w:left w:val="none" w:sz="0" w:space="0" w:color="auto"/>
                                    <w:bottom w:val="none" w:sz="0" w:space="0" w:color="auto"/>
                                    <w:right w:val="none" w:sz="0" w:space="0" w:color="auto"/>
                                  </w:divBdr>
                                  <w:divsChild>
                                    <w:div w:id="77755003">
                                      <w:marLeft w:val="0"/>
                                      <w:marRight w:val="0"/>
                                      <w:marTop w:val="100"/>
                                      <w:marBottom w:val="100"/>
                                      <w:divBdr>
                                        <w:top w:val="none" w:sz="0" w:space="0" w:color="auto"/>
                                        <w:left w:val="none" w:sz="0" w:space="0" w:color="auto"/>
                                        <w:bottom w:val="none" w:sz="0" w:space="0" w:color="auto"/>
                                        <w:right w:val="none" w:sz="0" w:space="0" w:color="auto"/>
                                      </w:divBdr>
                                    </w:div>
                                    <w:div w:id="567102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581630">
          <w:marLeft w:val="0"/>
          <w:marRight w:val="0"/>
          <w:marTop w:val="0"/>
          <w:marBottom w:val="0"/>
          <w:divBdr>
            <w:top w:val="none" w:sz="0" w:space="0" w:color="auto"/>
            <w:left w:val="none" w:sz="0" w:space="0" w:color="auto"/>
            <w:bottom w:val="none" w:sz="0" w:space="0" w:color="auto"/>
            <w:right w:val="none" w:sz="0" w:space="0" w:color="auto"/>
          </w:divBdr>
          <w:divsChild>
            <w:div w:id="1777560327">
              <w:marLeft w:val="0"/>
              <w:marRight w:val="0"/>
              <w:marTop w:val="120"/>
              <w:marBottom w:val="120"/>
              <w:divBdr>
                <w:top w:val="none" w:sz="0" w:space="0" w:color="auto"/>
                <w:left w:val="none" w:sz="0" w:space="0" w:color="auto"/>
                <w:bottom w:val="none" w:sz="0" w:space="0" w:color="auto"/>
                <w:right w:val="none" w:sz="0" w:space="0" w:color="auto"/>
              </w:divBdr>
              <w:divsChild>
                <w:div w:id="1022702255">
                  <w:marLeft w:val="0"/>
                  <w:marRight w:val="0"/>
                  <w:marTop w:val="0"/>
                  <w:marBottom w:val="0"/>
                  <w:divBdr>
                    <w:top w:val="none" w:sz="0" w:space="0" w:color="auto"/>
                    <w:left w:val="none" w:sz="0" w:space="0" w:color="auto"/>
                    <w:bottom w:val="none" w:sz="0" w:space="0" w:color="auto"/>
                    <w:right w:val="none" w:sz="0" w:space="0" w:color="auto"/>
                  </w:divBdr>
                </w:div>
              </w:divsChild>
            </w:div>
            <w:div w:id="64690272">
              <w:marLeft w:val="0"/>
              <w:marRight w:val="0"/>
              <w:marTop w:val="0"/>
              <w:marBottom w:val="0"/>
              <w:divBdr>
                <w:top w:val="none" w:sz="0" w:space="0" w:color="auto"/>
                <w:left w:val="none" w:sz="0" w:space="0" w:color="auto"/>
                <w:bottom w:val="none" w:sz="0" w:space="0" w:color="auto"/>
                <w:right w:val="none" w:sz="0" w:space="0" w:color="auto"/>
              </w:divBdr>
              <w:divsChild>
                <w:div w:id="508714898">
                  <w:marLeft w:val="0"/>
                  <w:marRight w:val="0"/>
                  <w:marTop w:val="0"/>
                  <w:marBottom w:val="0"/>
                  <w:divBdr>
                    <w:top w:val="none" w:sz="0" w:space="0" w:color="auto"/>
                    <w:left w:val="none" w:sz="0" w:space="0" w:color="auto"/>
                    <w:bottom w:val="none" w:sz="0" w:space="0" w:color="auto"/>
                    <w:right w:val="none" w:sz="0" w:space="0" w:color="auto"/>
                  </w:divBdr>
                  <w:divsChild>
                    <w:div w:id="16755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1396">
              <w:marLeft w:val="0"/>
              <w:marRight w:val="0"/>
              <w:marTop w:val="0"/>
              <w:marBottom w:val="0"/>
              <w:divBdr>
                <w:top w:val="none" w:sz="0" w:space="0" w:color="auto"/>
                <w:left w:val="none" w:sz="0" w:space="0" w:color="auto"/>
                <w:bottom w:val="none" w:sz="0" w:space="0" w:color="auto"/>
                <w:right w:val="none" w:sz="0" w:space="0" w:color="auto"/>
              </w:divBdr>
              <w:divsChild>
                <w:div w:id="97341467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640424740">
                      <w:marLeft w:val="240"/>
                      <w:marRight w:val="240"/>
                      <w:marTop w:val="240"/>
                      <w:marBottom w:val="240"/>
                      <w:divBdr>
                        <w:top w:val="none" w:sz="0" w:space="0" w:color="auto"/>
                        <w:left w:val="none" w:sz="0" w:space="0" w:color="auto"/>
                        <w:bottom w:val="none" w:sz="0" w:space="0" w:color="auto"/>
                        <w:right w:val="none" w:sz="0" w:space="0" w:color="auto"/>
                      </w:divBdr>
                    </w:div>
                    <w:div w:id="2087217197">
                      <w:marLeft w:val="240"/>
                      <w:marRight w:val="240"/>
                      <w:marTop w:val="240"/>
                      <w:marBottom w:val="240"/>
                      <w:divBdr>
                        <w:top w:val="none" w:sz="0" w:space="0" w:color="auto"/>
                        <w:left w:val="none" w:sz="0" w:space="0" w:color="auto"/>
                        <w:bottom w:val="none" w:sz="0" w:space="0" w:color="auto"/>
                        <w:right w:val="none" w:sz="0" w:space="0" w:color="auto"/>
                      </w:divBdr>
                      <w:divsChild>
                        <w:div w:id="613748920">
                          <w:marLeft w:val="0"/>
                          <w:marRight w:val="0"/>
                          <w:marTop w:val="0"/>
                          <w:marBottom w:val="0"/>
                          <w:divBdr>
                            <w:top w:val="none" w:sz="0" w:space="0" w:color="auto"/>
                            <w:left w:val="none" w:sz="0" w:space="0" w:color="auto"/>
                            <w:bottom w:val="none" w:sz="0" w:space="0" w:color="auto"/>
                            <w:right w:val="none" w:sz="0" w:space="0" w:color="auto"/>
                          </w:divBdr>
                          <w:divsChild>
                            <w:div w:id="1730768411">
                              <w:marLeft w:val="0"/>
                              <w:marRight w:val="0"/>
                              <w:marTop w:val="0"/>
                              <w:marBottom w:val="0"/>
                              <w:divBdr>
                                <w:top w:val="none" w:sz="0" w:space="0" w:color="auto"/>
                                <w:left w:val="none" w:sz="0" w:space="0" w:color="auto"/>
                                <w:bottom w:val="none" w:sz="0" w:space="0" w:color="auto"/>
                                <w:right w:val="none" w:sz="0" w:space="0" w:color="auto"/>
                              </w:divBdr>
                              <w:divsChild>
                                <w:div w:id="1744259530">
                                  <w:marLeft w:val="0"/>
                                  <w:marRight w:val="0"/>
                                  <w:marTop w:val="0"/>
                                  <w:marBottom w:val="0"/>
                                  <w:divBdr>
                                    <w:top w:val="none" w:sz="0" w:space="0" w:color="auto"/>
                                    <w:left w:val="none" w:sz="0" w:space="0" w:color="auto"/>
                                    <w:bottom w:val="none" w:sz="0" w:space="0" w:color="auto"/>
                                    <w:right w:val="none" w:sz="0" w:space="0" w:color="auto"/>
                                  </w:divBdr>
                                  <w:divsChild>
                                    <w:div w:id="1168248389">
                                      <w:marLeft w:val="0"/>
                                      <w:marRight w:val="0"/>
                                      <w:marTop w:val="0"/>
                                      <w:marBottom w:val="0"/>
                                      <w:divBdr>
                                        <w:top w:val="none" w:sz="0" w:space="0" w:color="auto"/>
                                        <w:left w:val="none" w:sz="0" w:space="0" w:color="auto"/>
                                        <w:bottom w:val="none" w:sz="0" w:space="0" w:color="auto"/>
                                        <w:right w:val="none" w:sz="0" w:space="0" w:color="auto"/>
                                      </w:divBdr>
                                    </w:div>
                                    <w:div w:id="1590042842">
                                      <w:marLeft w:val="0"/>
                                      <w:marRight w:val="0"/>
                                      <w:marTop w:val="120"/>
                                      <w:marBottom w:val="0"/>
                                      <w:divBdr>
                                        <w:top w:val="none" w:sz="0" w:space="0" w:color="auto"/>
                                        <w:left w:val="none" w:sz="0" w:space="0" w:color="auto"/>
                                        <w:bottom w:val="none" w:sz="0" w:space="0" w:color="auto"/>
                                        <w:right w:val="none" w:sz="0" w:space="0" w:color="auto"/>
                                      </w:divBdr>
                                      <w:divsChild>
                                        <w:div w:id="1507476338">
                                          <w:marLeft w:val="0"/>
                                          <w:marRight w:val="0"/>
                                          <w:marTop w:val="0"/>
                                          <w:marBottom w:val="0"/>
                                          <w:divBdr>
                                            <w:top w:val="none" w:sz="0" w:space="0" w:color="auto"/>
                                            <w:left w:val="none" w:sz="0" w:space="0" w:color="auto"/>
                                            <w:bottom w:val="none" w:sz="0" w:space="0" w:color="auto"/>
                                            <w:right w:val="none" w:sz="0" w:space="0" w:color="auto"/>
                                          </w:divBdr>
                                          <w:divsChild>
                                            <w:div w:id="222644992">
                                              <w:marLeft w:val="0"/>
                                              <w:marRight w:val="0"/>
                                              <w:marTop w:val="0"/>
                                              <w:marBottom w:val="0"/>
                                              <w:divBdr>
                                                <w:top w:val="none" w:sz="0" w:space="0" w:color="auto"/>
                                                <w:left w:val="none" w:sz="0" w:space="0" w:color="auto"/>
                                                <w:bottom w:val="none" w:sz="0" w:space="0" w:color="auto"/>
                                                <w:right w:val="none" w:sz="0" w:space="0" w:color="auto"/>
                                              </w:divBdr>
                                              <w:divsChild>
                                                <w:div w:id="18982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6270">
                                          <w:marLeft w:val="0"/>
                                          <w:marRight w:val="0"/>
                                          <w:marTop w:val="0"/>
                                          <w:marBottom w:val="0"/>
                                          <w:divBdr>
                                            <w:top w:val="none" w:sz="0" w:space="0" w:color="auto"/>
                                            <w:left w:val="none" w:sz="0" w:space="0" w:color="auto"/>
                                            <w:bottom w:val="none" w:sz="0" w:space="0" w:color="auto"/>
                                            <w:right w:val="none" w:sz="0" w:space="0" w:color="auto"/>
                                          </w:divBdr>
                                          <w:divsChild>
                                            <w:div w:id="1971857337">
                                              <w:marLeft w:val="0"/>
                                              <w:marRight w:val="0"/>
                                              <w:marTop w:val="0"/>
                                              <w:marBottom w:val="0"/>
                                              <w:divBdr>
                                                <w:top w:val="none" w:sz="0" w:space="0" w:color="auto"/>
                                                <w:left w:val="none" w:sz="0" w:space="0" w:color="auto"/>
                                                <w:bottom w:val="none" w:sz="0" w:space="0" w:color="auto"/>
                                                <w:right w:val="none" w:sz="0" w:space="0" w:color="auto"/>
                                              </w:divBdr>
                                              <w:divsChild>
                                                <w:div w:id="4180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832">
                                          <w:marLeft w:val="0"/>
                                          <w:marRight w:val="0"/>
                                          <w:marTop w:val="0"/>
                                          <w:marBottom w:val="0"/>
                                          <w:divBdr>
                                            <w:top w:val="none" w:sz="0" w:space="0" w:color="auto"/>
                                            <w:left w:val="none" w:sz="0" w:space="0" w:color="auto"/>
                                            <w:bottom w:val="none" w:sz="0" w:space="0" w:color="auto"/>
                                            <w:right w:val="none" w:sz="0" w:space="0" w:color="auto"/>
                                          </w:divBdr>
                                          <w:divsChild>
                                            <w:div w:id="1634214178">
                                              <w:marLeft w:val="0"/>
                                              <w:marRight w:val="0"/>
                                              <w:marTop w:val="0"/>
                                              <w:marBottom w:val="0"/>
                                              <w:divBdr>
                                                <w:top w:val="none" w:sz="0" w:space="0" w:color="auto"/>
                                                <w:left w:val="none" w:sz="0" w:space="0" w:color="auto"/>
                                                <w:bottom w:val="none" w:sz="0" w:space="0" w:color="auto"/>
                                                <w:right w:val="none" w:sz="0" w:space="0" w:color="auto"/>
                                              </w:divBdr>
                                              <w:divsChild>
                                                <w:div w:id="8074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5345">
                                          <w:marLeft w:val="0"/>
                                          <w:marRight w:val="0"/>
                                          <w:marTop w:val="0"/>
                                          <w:marBottom w:val="0"/>
                                          <w:divBdr>
                                            <w:top w:val="none" w:sz="0" w:space="0" w:color="auto"/>
                                            <w:left w:val="none" w:sz="0" w:space="0" w:color="auto"/>
                                            <w:bottom w:val="none" w:sz="0" w:space="0" w:color="auto"/>
                                            <w:right w:val="none" w:sz="0" w:space="0" w:color="auto"/>
                                          </w:divBdr>
                                          <w:divsChild>
                                            <w:div w:id="1292326894">
                                              <w:marLeft w:val="0"/>
                                              <w:marRight w:val="0"/>
                                              <w:marTop w:val="0"/>
                                              <w:marBottom w:val="0"/>
                                              <w:divBdr>
                                                <w:top w:val="none" w:sz="0" w:space="0" w:color="auto"/>
                                                <w:left w:val="none" w:sz="0" w:space="0" w:color="auto"/>
                                                <w:bottom w:val="none" w:sz="0" w:space="0" w:color="auto"/>
                                                <w:right w:val="none" w:sz="0" w:space="0" w:color="auto"/>
                                              </w:divBdr>
                                              <w:divsChild>
                                                <w:div w:id="3898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82825">
          <w:marLeft w:val="0"/>
          <w:marRight w:val="0"/>
          <w:marTop w:val="0"/>
          <w:marBottom w:val="0"/>
          <w:divBdr>
            <w:top w:val="none" w:sz="0" w:space="0" w:color="auto"/>
            <w:left w:val="none" w:sz="0" w:space="0" w:color="auto"/>
            <w:bottom w:val="none" w:sz="0" w:space="0" w:color="auto"/>
            <w:right w:val="none" w:sz="0" w:space="0" w:color="auto"/>
          </w:divBdr>
          <w:divsChild>
            <w:div w:id="1927415425">
              <w:marLeft w:val="0"/>
              <w:marRight w:val="0"/>
              <w:marTop w:val="120"/>
              <w:marBottom w:val="120"/>
              <w:divBdr>
                <w:top w:val="none" w:sz="0" w:space="0" w:color="auto"/>
                <w:left w:val="none" w:sz="0" w:space="0" w:color="auto"/>
                <w:bottom w:val="none" w:sz="0" w:space="0" w:color="auto"/>
                <w:right w:val="none" w:sz="0" w:space="0" w:color="auto"/>
              </w:divBdr>
              <w:divsChild>
                <w:div w:id="1754007625">
                  <w:marLeft w:val="0"/>
                  <w:marRight w:val="0"/>
                  <w:marTop w:val="0"/>
                  <w:marBottom w:val="0"/>
                  <w:divBdr>
                    <w:top w:val="none" w:sz="0" w:space="0" w:color="auto"/>
                    <w:left w:val="none" w:sz="0" w:space="0" w:color="auto"/>
                    <w:bottom w:val="none" w:sz="0" w:space="0" w:color="auto"/>
                    <w:right w:val="none" w:sz="0" w:space="0" w:color="auto"/>
                  </w:divBdr>
                </w:div>
              </w:divsChild>
            </w:div>
            <w:div w:id="1026252854">
              <w:marLeft w:val="0"/>
              <w:marRight w:val="0"/>
              <w:marTop w:val="0"/>
              <w:marBottom w:val="0"/>
              <w:divBdr>
                <w:top w:val="none" w:sz="0" w:space="0" w:color="auto"/>
                <w:left w:val="none" w:sz="0" w:space="0" w:color="auto"/>
                <w:bottom w:val="none" w:sz="0" w:space="0" w:color="auto"/>
                <w:right w:val="none" w:sz="0" w:space="0" w:color="auto"/>
              </w:divBdr>
              <w:divsChild>
                <w:div w:id="122553222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371611526">
                      <w:marLeft w:val="240"/>
                      <w:marRight w:val="240"/>
                      <w:marTop w:val="240"/>
                      <w:marBottom w:val="240"/>
                      <w:divBdr>
                        <w:top w:val="none" w:sz="0" w:space="0" w:color="auto"/>
                        <w:left w:val="none" w:sz="0" w:space="0" w:color="auto"/>
                        <w:bottom w:val="none" w:sz="0" w:space="0" w:color="auto"/>
                        <w:right w:val="none" w:sz="0" w:space="0" w:color="auto"/>
                      </w:divBdr>
                    </w:div>
                    <w:div w:id="911084717">
                      <w:marLeft w:val="240"/>
                      <w:marRight w:val="240"/>
                      <w:marTop w:val="240"/>
                      <w:marBottom w:val="240"/>
                      <w:divBdr>
                        <w:top w:val="none" w:sz="0" w:space="0" w:color="auto"/>
                        <w:left w:val="none" w:sz="0" w:space="0" w:color="auto"/>
                        <w:bottom w:val="none" w:sz="0" w:space="0" w:color="auto"/>
                        <w:right w:val="none" w:sz="0" w:space="0" w:color="auto"/>
                      </w:divBdr>
                      <w:divsChild>
                        <w:div w:id="1730375182">
                          <w:marLeft w:val="0"/>
                          <w:marRight w:val="0"/>
                          <w:marTop w:val="0"/>
                          <w:marBottom w:val="0"/>
                          <w:divBdr>
                            <w:top w:val="none" w:sz="0" w:space="0" w:color="auto"/>
                            <w:left w:val="none" w:sz="0" w:space="0" w:color="auto"/>
                            <w:bottom w:val="none" w:sz="0" w:space="0" w:color="auto"/>
                            <w:right w:val="none" w:sz="0" w:space="0" w:color="auto"/>
                          </w:divBdr>
                          <w:divsChild>
                            <w:div w:id="1138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718">
              <w:marLeft w:val="0"/>
              <w:marRight w:val="0"/>
              <w:marTop w:val="0"/>
              <w:marBottom w:val="0"/>
              <w:divBdr>
                <w:top w:val="none" w:sz="0" w:space="0" w:color="auto"/>
                <w:left w:val="none" w:sz="0" w:space="0" w:color="auto"/>
                <w:bottom w:val="none" w:sz="0" w:space="0" w:color="auto"/>
                <w:right w:val="none" w:sz="0" w:space="0" w:color="auto"/>
              </w:divBdr>
              <w:divsChild>
                <w:div w:id="157887376">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334840150">
                      <w:marLeft w:val="240"/>
                      <w:marRight w:val="240"/>
                      <w:marTop w:val="240"/>
                      <w:marBottom w:val="240"/>
                      <w:divBdr>
                        <w:top w:val="none" w:sz="0" w:space="0" w:color="auto"/>
                        <w:left w:val="none" w:sz="0" w:space="0" w:color="auto"/>
                        <w:bottom w:val="none" w:sz="0" w:space="0" w:color="auto"/>
                        <w:right w:val="none" w:sz="0" w:space="0" w:color="auto"/>
                      </w:divBdr>
                    </w:div>
                    <w:div w:id="1246762793">
                      <w:marLeft w:val="240"/>
                      <w:marRight w:val="240"/>
                      <w:marTop w:val="240"/>
                      <w:marBottom w:val="240"/>
                      <w:divBdr>
                        <w:top w:val="none" w:sz="0" w:space="0" w:color="auto"/>
                        <w:left w:val="none" w:sz="0" w:space="0" w:color="auto"/>
                        <w:bottom w:val="none" w:sz="0" w:space="0" w:color="auto"/>
                        <w:right w:val="none" w:sz="0" w:space="0" w:color="auto"/>
                      </w:divBdr>
                      <w:divsChild>
                        <w:div w:id="306277205">
                          <w:marLeft w:val="0"/>
                          <w:marRight w:val="0"/>
                          <w:marTop w:val="0"/>
                          <w:marBottom w:val="0"/>
                          <w:divBdr>
                            <w:top w:val="none" w:sz="0" w:space="0" w:color="auto"/>
                            <w:left w:val="none" w:sz="0" w:space="0" w:color="auto"/>
                            <w:bottom w:val="none" w:sz="0" w:space="0" w:color="auto"/>
                            <w:right w:val="none" w:sz="0" w:space="0" w:color="auto"/>
                          </w:divBdr>
                          <w:divsChild>
                            <w:div w:id="4815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3777">
              <w:marLeft w:val="0"/>
              <w:marRight w:val="0"/>
              <w:marTop w:val="0"/>
              <w:marBottom w:val="0"/>
              <w:divBdr>
                <w:top w:val="none" w:sz="0" w:space="0" w:color="auto"/>
                <w:left w:val="none" w:sz="0" w:space="0" w:color="auto"/>
                <w:bottom w:val="none" w:sz="0" w:space="0" w:color="auto"/>
                <w:right w:val="none" w:sz="0" w:space="0" w:color="auto"/>
              </w:divBdr>
              <w:divsChild>
                <w:div w:id="1062560131">
                  <w:marLeft w:val="0"/>
                  <w:marRight w:val="0"/>
                  <w:marTop w:val="0"/>
                  <w:marBottom w:val="0"/>
                  <w:divBdr>
                    <w:top w:val="none" w:sz="0" w:space="0" w:color="auto"/>
                    <w:left w:val="none" w:sz="0" w:space="0" w:color="auto"/>
                    <w:bottom w:val="none" w:sz="0" w:space="0" w:color="auto"/>
                    <w:right w:val="none" w:sz="0" w:space="0" w:color="auto"/>
                  </w:divBdr>
                  <w:divsChild>
                    <w:div w:id="419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709">
              <w:marLeft w:val="0"/>
              <w:marRight w:val="0"/>
              <w:marTop w:val="0"/>
              <w:marBottom w:val="0"/>
              <w:divBdr>
                <w:top w:val="none" w:sz="0" w:space="0" w:color="auto"/>
                <w:left w:val="none" w:sz="0" w:space="0" w:color="auto"/>
                <w:bottom w:val="none" w:sz="0" w:space="0" w:color="auto"/>
                <w:right w:val="none" w:sz="0" w:space="0" w:color="auto"/>
              </w:divBdr>
              <w:divsChild>
                <w:div w:id="695807897">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229924301">
                      <w:marLeft w:val="240"/>
                      <w:marRight w:val="240"/>
                      <w:marTop w:val="240"/>
                      <w:marBottom w:val="240"/>
                      <w:divBdr>
                        <w:top w:val="none" w:sz="0" w:space="0" w:color="auto"/>
                        <w:left w:val="none" w:sz="0" w:space="0" w:color="auto"/>
                        <w:bottom w:val="none" w:sz="0" w:space="0" w:color="auto"/>
                        <w:right w:val="none" w:sz="0" w:space="0" w:color="auto"/>
                      </w:divBdr>
                    </w:div>
                    <w:div w:id="1437598041">
                      <w:marLeft w:val="240"/>
                      <w:marRight w:val="240"/>
                      <w:marTop w:val="240"/>
                      <w:marBottom w:val="240"/>
                      <w:divBdr>
                        <w:top w:val="none" w:sz="0" w:space="0" w:color="auto"/>
                        <w:left w:val="none" w:sz="0" w:space="0" w:color="auto"/>
                        <w:bottom w:val="none" w:sz="0" w:space="0" w:color="auto"/>
                        <w:right w:val="none" w:sz="0" w:space="0" w:color="auto"/>
                      </w:divBdr>
                      <w:divsChild>
                        <w:div w:id="1386219256">
                          <w:marLeft w:val="0"/>
                          <w:marRight w:val="0"/>
                          <w:marTop w:val="0"/>
                          <w:marBottom w:val="0"/>
                          <w:divBdr>
                            <w:top w:val="none" w:sz="0" w:space="0" w:color="auto"/>
                            <w:left w:val="none" w:sz="0" w:space="0" w:color="auto"/>
                            <w:bottom w:val="none" w:sz="0" w:space="0" w:color="auto"/>
                            <w:right w:val="none" w:sz="0" w:space="0" w:color="auto"/>
                          </w:divBdr>
                          <w:divsChild>
                            <w:div w:id="267078660">
                              <w:marLeft w:val="0"/>
                              <w:marRight w:val="0"/>
                              <w:marTop w:val="0"/>
                              <w:marBottom w:val="0"/>
                              <w:divBdr>
                                <w:top w:val="none" w:sz="0" w:space="0" w:color="auto"/>
                                <w:left w:val="none" w:sz="0" w:space="0" w:color="auto"/>
                                <w:bottom w:val="none" w:sz="0" w:space="0" w:color="auto"/>
                                <w:right w:val="none" w:sz="0" w:space="0" w:color="auto"/>
                              </w:divBdr>
                              <w:divsChild>
                                <w:div w:id="369887947">
                                  <w:marLeft w:val="0"/>
                                  <w:marRight w:val="0"/>
                                  <w:marTop w:val="100"/>
                                  <w:marBottom w:val="100"/>
                                  <w:divBdr>
                                    <w:top w:val="none" w:sz="0" w:space="0" w:color="auto"/>
                                    <w:left w:val="none" w:sz="0" w:space="0" w:color="auto"/>
                                    <w:bottom w:val="none" w:sz="0" w:space="0" w:color="auto"/>
                                    <w:right w:val="none" w:sz="0" w:space="0" w:color="auto"/>
                                  </w:divBdr>
                                  <w:divsChild>
                                    <w:div w:id="4459730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6504">
              <w:marLeft w:val="0"/>
              <w:marRight w:val="0"/>
              <w:marTop w:val="0"/>
              <w:marBottom w:val="0"/>
              <w:divBdr>
                <w:top w:val="none" w:sz="0" w:space="0" w:color="auto"/>
                <w:left w:val="none" w:sz="0" w:space="0" w:color="auto"/>
                <w:bottom w:val="none" w:sz="0" w:space="0" w:color="auto"/>
                <w:right w:val="none" w:sz="0" w:space="0" w:color="auto"/>
              </w:divBdr>
              <w:divsChild>
                <w:div w:id="669332864">
                  <w:marLeft w:val="0"/>
                  <w:marRight w:val="0"/>
                  <w:marTop w:val="0"/>
                  <w:marBottom w:val="0"/>
                  <w:divBdr>
                    <w:top w:val="none" w:sz="0" w:space="0" w:color="auto"/>
                    <w:left w:val="none" w:sz="0" w:space="0" w:color="auto"/>
                    <w:bottom w:val="none" w:sz="0" w:space="0" w:color="auto"/>
                    <w:right w:val="none" w:sz="0" w:space="0" w:color="auto"/>
                  </w:divBdr>
                  <w:divsChild>
                    <w:div w:id="626353056">
                      <w:marLeft w:val="240"/>
                      <w:marRight w:val="240"/>
                      <w:marTop w:val="240"/>
                      <w:marBottom w:val="240"/>
                      <w:divBdr>
                        <w:top w:val="none" w:sz="0" w:space="0" w:color="auto"/>
                        <w:left w:val="none" w:sz="0" w:space="0" w:color="auto"/>
                        <w:bottom w:val="none" w:sz="0" w:space="0" w:color="auto"/>
                        <w:right w:val="none" w:sz="0" w:space="0" w:color="auto"/>
                      </w:divBdr>
                      <w:divsChild>
                        <w:div w:id="20186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6291">
              <w:marLeft w:val="0"/>
              <w:marRight w:val="0"/>
              <w:marTop w:val="0"/>
              <w:marBottom w:val="0"/>
              <w:divBdr>
                <w:top w:val="none" w:sz="0" w:space="0" w:color="auto"/>
                <w:left w:val="none" w:sz="0" w:space="0" w:color="auto"/>
                <w:bottom w:val="none" w:sz="0" w:space="0" w:color="auto"/>
                <w:right w:val="none" w:sz="0" w:space="0" w:color="auto"/>
              </w:divBdr>
              <w:divsChild>
                <w:div w:id="976565539">
                  <w:marLeft w:val="0"/>
                  <w:marRight w:val="0"/>
                  <w:marTop w:val="0"/>
                  <w:marBottom w:val="0"/>
                  <w:divBdr>
                    <w:top w:val="none" w:sz="0" w:space="0" w:color="auto"/>
                    <w:left w:val="none" w:sz="0" w:space="0" w:color="auto"/>
                    <w:bottom w:val="none" w:sz="0" w:space="0" w:color="auto"/>
                    <w:right w:val="none" w:sz="0" w:space="0" w:color="auto"/>
                  </w:divBdr>
                  <w:divsChild>
                    <w:div w:id="11767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921">
              <w:marLeft w:val="0"/>
              <w:marRight w:val="0"/>
              <w:marTop w:val="0"/>
              <w:marBottom w:val="0"/>
              <w:divBdr>
                <w:top w:val="none" w:sz="0" w:space="0" w:color="auto"/>
                <w:left w:val="none" w:sz="0" w:space="0" w:color="auto"/>
                <w:bottom w:val="none" w:sz="0" w:space="0" w:color="auto"/>
                <w:right w:val="none" w:sz="0" w:space="0" w:color="auto"/>
              </w:divBdr>
              <w:divsChild>
                <w:div w:id="1268273164">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222835070">
                      <w:marLeft w:val="240"/>
                      <w:marRight w:val="240"/>
                      <w:marTop w:val="240"/>
                      <w:marBottom w:val="240"/>
                      <w:divBdr>
                        <w:top w:val="none" w:sz="0" w:space="0" w:color="auto"/>
                        <w:left w:val="none" w:sz="0" w:space="0" w:color="auto"/>
                        <w:bottom w:val="none" w:sz="0" w:space="0" w:color="auto"/>
                        <w:right w:val="none" w:sz="0" w:space="0" w:color="auto"/>
                      </w:divBdr>
                    </w:div>
                    <w:div w:id="1719697088">
                      <w:marLeft w:val="240"/>
                      <w:marRight w:val="240"/>
                      <w:marTop w:val="240"/>
                      <w:marBottom w:val="240"/>
                      <w:divBdr>
                        <w:top w:val="none" w:sz="0" w:space="0" w:color="auto"/>
                        <w:left w:val="none" w:sz="0" w:space="0" w:color="auto"/>
                        <w:bottom w:val="none" w:sz="0" w:space="0" w:color="auto"/>
                        <w:right w:val="none" w:sz="0" w:space="0" w:color="auto"/>
                      </w:divBdr>
                      <w:divsChild>
                        <w:div w:id="2132087031">
                          <w:marLeft w:val="0"/>
                          <w:marRight w:val="0"/>
                          <w:marTop w:val="0"/>
                          <w:marBottom w:val="0"/>
                          <w:divBdr>
                            <w:top w:val="none" w:sz="0" w:space="0" w:color="auto"/>
                            <w:left w:val="none" w:sz="0" w:space="0" w:color="auto"/>
                            <w:bottom w:val="none" w:sz="0" w:space="0" w:color="auto"/>
                            <w:right w:val="none" w:sz="0" w:space="0" w:color="auto"/>
                          </w:divBdr>
                          <w:divsChild>
                            <w:div w:id="1577352501">
                              <w:marLeft w:val="0"/>
                              <w:marRight w:val="0"/>
                              <w:marTop w:val="0"/>
                              <w:marBottom w:val="0"/>
                              <w:divBdr>
                                <w:top w:val="none" w:sz="0" w:space="0" w:color="auto"/>
                                <w:left w:val="none" w:sz="0" w:space="0" w:color="auto"/>
                                <w:bottom w:val="none" w:sz="0" w:space="0" w:color="auto"/>
                                <w:right w:val="none" w:sz="0" w:space="0" w:color="auto"/>
                              </w:divBdr>
                              <w:divsChild>
                                <w:div w:id="2066875013">
                                  <w:marLeft w:val="0"/>
                                  <w:marRight w:val="0"/>
                                  <w:marTop w:val="0"/>
                                  <w:marBottom w:val="0"/>
                                  <w:divBdr>
                                    <w:top w:val="none" w:sz="0" w:space="0" w:color="auto"/>
                                    <w:left w:val="none" w:sz="0" w:space="0" w:color="auto"/>
                                    <w:bottom w:val="none" w:sz="0" w:space="0" w:color="auto"/>
                                    <w:right w:val="none" w:sz="0" w:space="0" w:color="auto"/>
                                  </w:divBdr>
                                  <w:divsChild>
                                    <w:div w:id="243925144">
                                      <w:marLeft w:val="0"/>
                                      <w:marRight w:val="0"/>
                                      <w:marTop w:val="0"/>
                                      <w:marBottom w:val="0"/>
                                      <w:divBdr>
                                        <w:top w:val="none" w:sz="0" w:space="0" w:color="auto"/>
                                        <w:left w:val="none" w:sz="0" w:space="0" w:color="auto"/>
                                        <w:bottom w:val="none" w:sz="0" w:space="0" w:color="auto"/>
                                        <w:right w:val="none" w:sz="0" w:space="0" w:color="auto"/>
                                      </w:divBdr>
                                      <w:divsChild>
                                        <w:div w:id="997343700">
                                          <w:marLeft w:val="0"/>
                                          <w:marRight w:val="0"/>
                                          <w:marTop w:val="100"/>
                                          <w:marBottom w:val="100"/>
                                          <w:divBdr>
                                            <w:top w:val="none" w:sz="0" w:space="0" w:color="auto"/>
                                            <w:left w:val="none" w:sz="0" w:space="0" w:color="auto"/>
                                            <w:bottom w:val="none" w:sz="0" w:space="0" w:color="auto"/>
                                            <w:right w:val="none" w:sz="0" w:space="0" w:color="auto"/>
                                          </w:divBdr>
                                        </w:div>
                                      </w:divsChild>
                                    </w:div>
                                    <w:div w:id="1712533324">
                                      <w:marLeft w:val="0"/>
                                      <w:marRight w:val="0"/>
                                      <w:marTop w:val="0"/>
                                      <w:marBottom w:val="0"/>
                                      <w:divBdr>
                                        <w:top w:val="none" w:sz="0" w:space="0" w:color="auto"/>
                                        <w:left w:val="none" w:sz="0" w:space="0" w:color="auto"/>
                                        <w:bottom w:val="none" w:sz="0" w:space="0" w:color="auto"/>
                                        <w:right w:val="none" w:sz="0" w:space="0" w:color="auto"/>
                                      </w:divBdr>
                                      <w:divsChild>
                                        <w:div w:id="13157231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3175616">
                                  <w:marLeft w:val="0"/>
                                  <w:marRight w:val="0"/>
                                  <w:marTop w:val="300"/>
                                  <w:marBottom w:val="100"/>
                                  <w:divBdr>
                                    <w:top w:val="none" w:sz="0" w:space="0" w:color="auto"/>
                                    <w:left w:val="none" w:sz="0" w:space="0" w:color="auto"/>
                                    <w:bottom w:val="none" w:sz="0" w:space="0" w:color="auto"/>
                                    <w:right w:val="none" w:sz="0" w:space="0" w:color="auto"/>
                                  </w:divBdr>
                                  <w:divsChild>
                                    <w:div w:id="5277223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2189">
              <w:marLeft w:val="0"/>
              <w:marRight w:val="0"/>
              <w:marTop w:val="0"/>
              <w:marBottom w:val="0"/>
              <w:divBdr>
                <w:top w:val="none" w:sz="0" w:space="0" w:color="auto"/>
                <w:left w:val="none" w:sz="0" w:space="0" w:color="auto"/>
                <w:bottom w:val="none" w:sz="0" w:space="0" w:color="auto"/>
                <w:right w:val="none" w:sz="0" w:space="0" w:color="auto"/>
              </w:divBdr>
              <w:divsChild>
                <w:div w:id="541016936">
                  <w:marLeft w:val="0"/>
                  <w:marRight w:val="0"/>
                  <w:marTop w:val="0"/>
                  <w:marBottom w:val="0"/>
                  <w:divBdr>
                    <w:top w:val="none" w:sz="0" w:space="0" w:color="auto"/>
                    <w:left w:val="none" w:sz="0" w:space="0" w:color="auto"/>
                    <w:bottom w:val="none" w:sz="0" w:space="0" w:color="auto"/>
                    <w:right w:val="none" w:sz="0" w:space="0" w:color="auto"/>
                  </w:divBdr>
                  <w:divsChild>
                    <w:div w:id="11445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7005">
          <w:marLeft w:val="0"/>
          <w:marRight w:val="0"/>
          <w:marTop w:val="0"/>
          <w:marBottom w:val="0"/>
          <w:divBdr>
            <w:top w:val="none" w:sz="0" w:space="0" w:color="auto"/>
            <w:left w:val="none" w:sz="0" w:space="0" w:color="auto"/>
            <w:bottom w:val="none" w:sz="0" w:space="0" w:color="auto"/>
            <w:right w:val="none" w:sz="0" w:space="0" w:color="auto"/>
          </w:divBdr>
          <w:divsChild>
            <w:div w:id="1993096347">
              <w:marLeft w:val="0"/>
              <w:marRight w:val="0"/>
              <w:marTop w:val="120"/>
              <w:marBottom w:val="120"/>
              <w:divBdr>
                <w:top w:val="none" w:sz="0" w:space="0" w:color="auto"/>
                <w:left w:val="none" w:sz="0" w:space="0" w:color="auto"/>
                <w:bottom w:val="none" w:sz="0" w:space="0" w:color="auto"/>
                <w:right w:val="none" w:sz="0" w:space="0" w:color="auto"/>
              </w:divBdr>
              <w:divsChild>
                <w:div w:id="171461123">
                  <w:marLeft w:val="0"/>
                  <w:marRight w:val="0"/>
                  <w:marTop w:val="0"/>
                  <w:marBottom w:val="0"/>
                  <w:divBdr>
                    <w:top w:val="none" w:sz="0" w:space="0" w:color="auto"/>
                    <w:left w:val="none" w:sz="0" w:space="0" w:color="auto"/>
                    <w:bottom w:val="none" w:sz="0" w:space="0" w:color="auto"/>
                    <w:right w:val="none" w:sz="0" w:space="0" w:color="auto"/>
                  </w:divBdr>
                </w:div>
              </w:divsChild>
            </w:div>
            <w:div w:id="1178808422">
              <w:marLeft w:val="0"/>
              <w:marRight w:val="0"/>
              <w:marTop w:val="0"/>
              <w:marBottom w:val="0"/>
              <w:divBdr>
                <w:top w:val="none" w:sz="0" w:space="0" w:color="auto"/>
                <w:left w:val="none" w:sz="0" w:space="0" w:color="auto"/>
                <w:bottom w:val="none" w:sz="0" w:space="0" w:color="auto"/>
                <w:right w:val="none" w:sz="0" w:space="0" w:color="auto"/>
              </w:divBdr>
              <w:divsChild>
                <w:div w:id="2015759209">
                  <w:marLeft w:val="0"/>
                  <w:marRight w:val="0"/>
                  <w:marTop w:val="0"/>
                  <w:marBottom w:val="0"/>
                  <w:divBdr>
                    <w:top w:val="none" w:sz="0" w:space="0" w:color="auto"/>
                    <w:left w:val="none" w:sz="0" w:space="0" w:color="auto"/>
                    <w:bottom w:val="none" w:sz="0" w:space="0" w:color="auto"/>
                    <w:right w:val="none" w:sz="0" w:space="0" w:color="auto"/>
                  </w:divBdr>
                  <w:divsChild>
                    <w:div w:id="226065233">
                      <w:marLeft w:val="0"/>
                      <w:marRight w:val="0"/>
                      <w:marTop w:val="0"/>
                      <w:marBottom w:val="0"/>
                      <w:divBdr>
                        <w:top w:val="none" w:sz="0" w:space="0" w:color="auto"/>
                        <w:left w:val="none" w:sz="0" w:space="0" w:color="auto"/>
                        <w:bottom w:val="none" w:sz="0" w:space="0" w:color="auto"/>
                        <w:right w:val="none" w:sz="0" w:space="0" w:color="auto"/>
                      </w:divBdr>
                      <w:divsChild>
                        <w:div w:id="1201355910">
                          <w:marLeft w:val="0"/>
                          <w:marRight w:val="0"/>
                          <w:marTop w:val="100"/>
                          <w:marBottom w:val="100"/>
                          <w:divBdr>
                            <w:top w:val="none" w:sz="0" w:space="0" w:color="auto"/>
                            <w:left w:val="none" w:sz="0" w:space="0" w:color="auto"/>
                            <w:bottom w:val="none" w:sz="0" w:space="0" w:color="auto"/>
                            <w:right w:val="none" w:sz="0" w:space="0" w:color="auto"/>
                          </w:divBdr>
                          <w:divsChild>
                            <w:div w:id="7477318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4732906">
              <w:marLeft w:val="0"/>
              <w:marRight w:val="0"/>
              <w:marTop w:val="0"/>
              <w:marBottom w:val="0"/>
              <w:divBdr>
                <w:top w:val="none" w:sz="0" w:space="0" w:color="auto"/>
                <w:left w:val="none" w:sz="0" w:space="0" w:color="auto"/>
                <w:bottom w:val="none" w:sz="0" w:space="0" w:color="auto"/>
                <w:right w:val="none" w:sz="0" w:space="0" w:color="auto"/>
              </w:divBdr>
              <w:divsChild>
                <w:div w:id="583102716">
                  <w:marLeft w:val="0"/>
                  <w:marRight w:val="0"/>
                  <w:marTop w:val="0"/>
                  <w:marBottom w:val="0"/>
                  <w:divBdr>
                    <w:top w:val="none" w:sz="0" w:space="0" w:color="auto"/>
                    <w:left w:val="none" w:sz="0" w:space="0" w:color="auto"/>
                    <w:bottom w:val="none" w:sz="0" w:space="0" w:color="auto"/>
                    <w:right w:val="none" w:sz="0" w:space="0" w:color="auto"/>
                  </w:divBdr>
                  <w:divsChild>
                    <w:div w:id="20520626">
                      <w:marLeft w:val="240"/>
                      <w:marRight w:val="240"/>
                      <w:marTop w:val="240"/>
                      <w:marBottom w:val="240"/>
                      <w:divBdr>
                        <w:top w:val="none" w:sz="0" w:space="0" w:color="auto"/>
                        <w:left w:val="none" w:sz="0" w:space="0" w:color="auto"/>
                        <w:bottom w:val="none" w:sz="0" w:space="0" w:color="auto"/>
                        <w:right w:val="none" w:sz="0" w:space="0" w:color="auto"/>
                      </w:divBdr>
                      <w:divsChild>
                        <w:div w:id="15028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894">
              <w:marLeft w:val="0"/>
              <w:marRight w:val="0"/>
              <w:marTop w:val="0"/>
              <w:marBottom w:val="0"/>
              <w:divBdr>
                <w:top w:val="none" w:sz="0" w:space="0" w:color="auto"/>
                <w:left w:val="none" w:sz="0" w:space="0" w:color="auto"/>
                <w:bottom w:val="none" w:sz="0" w:space="0" w:color="auto"/>
                <w:right w:val="none" w:sz="0" w:space="0" w:color="auto"/>
              </w:divBdr>
              <w:divsChild>
                <w:div w:id="652375460">
                  <w:marLeft w:val="0"/>
                  <w:marRight w:val="0"/>
                  <w:marTop w:val="0"/>
                  <w:marBottom w:val="0"/>
                  <w:divBdr>
                    <w:top w:val="none" w:sz="0" w:space="0" w:color="auto"/>
                    <w:left w:val="none" w:sz="0" w:space="0" w:color="auto"/>
                    <w:bottom w:val="none" w:sz="0" w:space="0" w:color="auto"/>
                    <w:right w:val="none" w:sz="0" w:space="0" w:color="auto"/>
                  </w:divBdr>
                  <w:divsChild>
                    <w:div w:id="14327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970">
              <w:marLeft w:val="0"/>
              <w:marRight w:val="0"/>
              <w:marTop w:val="0"/>
              <w:marBottom w:val="0"/>
              <w:divBdr>
                <w:top w:val="none" w:sz="0" w:space="0" w:color="auto"/>
                <w:left w:val="none" w:sz="0" w:space="0" w:color="auto"/>
                <w:bottom w:val="none" w:sz="0" w:space="0" w:color="auto"/>
                <w:right w:val="none" w:sz="0" w:space="0" w:color="auto"/>
              </w:divBdr>
              <w:divsChild>
                <w:div w:id="1109662469">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480467852">
                      <w:marLeft w:val="240"/>
                      <w:marRight w:val="240"/>
                      <w:marTop w:val="240"/>
                      <w:marBottom w:val="240"/>
                      <w:divBdr>
                        <w:top w:val="none" w:sz="0" w:space="0" w:color="auto"/>
                        <w:left w:val="none" w:sz="0" w:space="0" w:color="auto"/>
                        <w:bottom w:val="none" w:sz="0" w:space="0" w:color="auto"/>
                        <w:right w:val="none" w:sz="0" w:space="0" w:color="auto"/>
                      </w:divBdr>
                    </w:div>
                    <w:div w:id="238713976">
                      <w:marLeft w:val="240"/>
                      <w:marRight w:val="240"/>
                      <w:marTop w:val="240"/>
                      <w:marBottom w:val="240"/>
                      <w:divBdr>
                        <w:top w:val="none" w:sz="0" w:space="0" w:color="auto"/>
                        <w:left w:val="none" w:sz="0" w:space="0" w:color="auto"/>
                        <w:bottom w:val="none" w:sz="0" w:space="0" w:color="auto"/>
                        <w:right w:val="none" w:sz="0" w:space="0" w:color="auto"/>
                      </w:divBdr>
                      <w:divsChild>
                        <w:div w:id="767578732">
                          <w:marLeft w:val="0"/>
                          <w:marRight w:val="0"/>
                          <w:marTop w:val="0"/>
                          <w:marBottom w:val="0"/>
                          <w:divBdr>
                            <w:top w:val="none" w:sz="0" w:space="0" w:color="auto"/>
                            <w:left w:val="none" w:sz="0" w:space="0" w:color="auto"/>
                            <w:bottom w:val="none" w:sz="0" w:space="0" w:color="auto"/>
                            <w:right w:val="none" w:sz="0" w:space="0" w:color="auto"/>
                          </w:divBdr>
                          <w:divsChild>
                            <w:div w:id="491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263">
              <w:marLeft w:val="0"/>
              <w:marRight w:val="0"/>
              <w:marTop w:val="0"/>
              <w:marBottom w:val="0"/>
              <w:divBdr>
                <w:top w:val="none" w:sz="0" w:space="0" w:color="auto"/>
                <w:left w:val="none" w:sz="0" w:space="0" w:color="auto"/>
                <w:bottom w:val="none" w:sz="0" w:space="0" w:color="auto"/>
                <w:right w:val="none" w:sz="0" w:space="0" w:color="auto"/>
              </w:divBdr>
              <w:divsChild>
                <w:div w:id="1972439617">
                  <w:marLeft w:val="0"/>
                  <w:marRight w:val="0"/>
                  <w:marTop w:val="0"/>
                  <w:marBottom w:val="0"/>
                  <w:divBdr>
                    <w:top w:val="none" w:sz="0" w:space="0" w:color="auto"/>
                    <w:left w:val="none" w:sz="0" w:space="0" w:color="auto"/>
                    <w:bottom w:val="none" w:sz="0" w:space="0" w:color="auto"/>
                    <w:right w:val="none" w:sz="0" w:space="0" w:color="auto"/>
                  </w:divBdr>
                  <w:divsChild>
                    <w:div w:id="797186193">
                      <w:marLeft w:val="240"/>
                      <w:marRight w:val="240"/>
                      <w:marTop w:val="240"/>
                      <w:marBottom w:val="240"/>
                      <w:divBdr>
                        <w:top w:val="none" w:sz="0" w:space="0" w:color="auto"/>
                        <w:left w:val="none" w:sz="0" w:space="0" w:color="auto"/>
                        <w:bottom w:val="none" w:sz="0" w:space="0" w:color="auto"/>
                        <w:right w:val="none" w:sz="0" w:space="0" w:color="auto"/>
                      </w:divBdr>
                      <w:divsChild>
                        <w:div w:id="4115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05690">
          <w:marLeft w:val="0"/>
          <w:marRight w:val="0"/>
          <w:marTop w:val="0"/>
          <w:marBottom w:val="0"/>
          <w:divBdr>
            <w:top w:val="none" w:sz="0" w:space="0" w:color="auto"/>
            <w:left w:val="none" w:sz="0" w:space="0" w:color="auto"/>
            <w:bottom w:val="none" w:sz="0" w:space="0" w:color="auto"/>
            <w:right w:val="none" w:sz="0" w:space="0" w:color="auto"/>
          </w:divBdr>
          <w:divsChild>
            <w:div w:id="766313323">
              <w:marLeft w:val="0"/>
              <w:marRight w:val="0"/>
              <w:marTop w:val="120"/>
              <w:marBottom w:val="120"/>
              <w:divBdr>
                <w:top w:val="none" w:sz="0" w:space="0" w:color="auto"/>
                <w:left w:val="none" w:sz="0" w:space="0" w:color="auto"/>
                <w:bottom w:val="none" w:sz="0" w:space="0" w:color="auto"/>
                <w:right w:val="none" w:sz="0" w:space="0" w:color="auto"/>
              </w:divBdr>
              <w:divsChild>
                <w:div w:id="747730056">
                  <w:marLeft w:val="0"/>
                  <w:marRight w:val="0"/>
                  <w:marTop w:val="0"/>
                  <w:marBottom w:val="0"/>
                  <w:divBdr>
                    <w:top w:val="none" w:sz="0" w:space="0" w:color="auto"/>
                    <w:left w:val="none" w:sz="0" w:space="0" w:color="auto"/>
                    <w:bottom w:val="none" w:sz="0" w:space="0" w:color="auto"/>
                    <w:right w:val="none" w:sz="0" w:space="0" w:color="auto"/>
                  </w:divBdr>
                </w:div>
              </w:divsChild>
            </w:div>
            <w:div w:id="273296645">
              <w:marLeft w:val="0"/>
              <w:marRight w:val="0"/>
              <w:marTop w:val="0"/>
              <w:marBottom w:val="0"/>
              <w:divBdr>
                <w:top w:val="none" w:sz="0" w:space="0" w:color="auto"/>
                <w:left w:val="none" w:sz="0" w:space="0" w:color="auto"/>
                <w:bottom w:val="none" w:sz="0" w:space="0" w:color="auto"/>
                <w:right w:val="none" w:sz="0" w:space="0" w:color="auto"/>
              </w:divBdr>
              <w:divsChild>
                <w:div w:id="675889767">
                  <w:marLeft w:val="0"/>
                  <w:marRight w:val="0"/>
                  <w:marTop w:val="0"/>
                  <w:marBottom w:val="0"/>
                  <w:divBdr>
                    <w:top w:val="none" w:sz="0" w:space="0" w:color="auto"/>
                    <w:left w:val="none" w:sz="0" w:space="0" w:color="auto"/>
                    <w:bottom w:val="none" w:sz="0" w:space="0" w:color="auto"/>
                    <w:right w:val="none" w:sz="0" w:space="0" w:color="auto"/>
                  </w:divBdr>
                  <w:divsChild>
                    <w:div w:id="15525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7038">
              <w:marLeft w:val="0"/>
              <w:marRight w:val="0"/>
              <w:marTop w:val="0"/>
              <w:marBottom w:val="0"/>
              <w:divBdr>
                <w:top w:val="none" w:sz="0" w:space="0" w:color="auto"/>
                <w:left w:val="none" w:sz="0" w:space="0" w:color="auto"/>
                <w:bottom w:val="none" w:sz="0" w:space="0" w:color="auto"/>
                <w:right w:val="none" w:sz="0" w:space="0" w:color="auto"/>
              </w:divBdr>
              <w:divsChild>
                <w:div w:id="294067296">
                  <w:marLeft w:val="0"/>
                  <w:marRight w:val="0"/>
                  <w:marTop w:val="0"/>
                  <w:marBottom w:val="0"/>
                  <w:divBdr>
                    <w:top w:val="none" w:sz="0" w:space="0" w:color="auto"/>
                    <w:left w:val="none" w:sz="0" w:space="0" w:color="auto"/>
                    <w:bottom w:val="none" w:sz="0" w:space="0" w:color="auto"/>
                    <w:right w:val="none" w:sz="0" w:space="0" w:color="auto"/>
                  </w:divBdr>
                  <w:divsChild>
                    <w:div w:id="249891170">
                      <w:marLeft w:val="240"/>
                      <w:marRight w:val="240"/>
                      <w:marTop w:val="240"/>
                      <w:marBottom w:val="240"/>
                      <w:divBdr>
                        <w:top w:val="none" w:sz="0" w:space="0" w:color="auto"/>
                        <w:left w:val="none" w:sz="0" w:space="0" w:color="auto"/>
                        <w:bottom w:val="none" w:sz="0" w:space="0" w:color="auto"/>
                        <w:right w:val="none" w:sz="0" w:space="0" w:color="auto"/>
                      </w:divBdr>
                      <w:divsChild>
                        <w:div w:id="508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04832">
          <w:marLeft w:val="0"/>
          <w:marRight w:val="0"/>
          <w:marTop w:val="0"/>
          <w:marBottom w:val="0"/>
          <w:divBdr>
            <w:top w:val="none" w:sz="0" w:space="0" w:color="auto"/>
            <w:left w:val="none" w:sz="0" w:space="0" w:color="auto"/>
            <w:bottom w:val="none" w:sz="0" w:space="0" w:color="auto"/>
            <w:right w:val="none" w:sz="0" w:space="0" w:color="auto"/>
          </w:divBdr>
          <w:divsChild>
            <w:div w:id="749230959">
              <w:marLeft w:val="0"/>
              <w:marRight w:val="0"/>
              <w:marTop w:val="120"/>
              <w:marBottom w:val="120"/>
              <w:divBdr>
                <w:top w:val="none" w:sz="0" w:space="0" w:color="auto"/>
                <w:left w:val="none" w:sz="0" w:space="0" w:color="auto"/>
                <w:bottom w:val="none" w:sz="0" w:space="0" w:color="auto"/>
                <w:right w:val="none" w:sz="0" w:space="0" w:color="auto"/>
              </w:divBdr>
              <w:divsChild>
                <w:div w:id="1519462787">
                  <w:marLeft w:val="0"/>
                  <w:marRight w:val="0"/>
                  <w:marTop w:val="0"/>
                  <w:marBottom w:val="0"/>
                  <w:divBdr>
                    <w:top w:val="none" w:sz="0" w:space="0" w:color="auto"/>
                    <w:left w:val="none" w:sz="0" w:space="0" w:color="auto"/>
                    <w:bottom w:val="none" w:sz="0" w:space="0" w:color="auto"/>
                    <w:right w:val="none" w:sz="0" w:space="0" w:color="auto"/>
                  </w:divBdr>
                </w:div>
              </w:divsChild>
            </w:div>
            <w:div w:id="265768409">
              <w:marLeft w:val="0"/>
              <w:marRight w:val="0"/>
              <w:marTop w:val="0"/>
              <w:marBottom w:val="0"/>
              <w:divBdr>
                <w:top w:val="none" w:sz="0" w:space="0" w:color="auto"/>
                <w:left w:val="none" w:sz="0" w:space="0" w:color="auto"/>
                <w:bottom w:val="none" w:sz="0" w:space="0" w:color="auto"/>
                <w:right w:val="none" w:sz="0" w:space="0" w:color="auto"/>
              </w:divBdr>
              <w:divsChild>
                <w:div w:id="1970821747">
                  <w:marLeft w:val="0"/>
                  <w:marRight w:val="0"/>
                  <w:marTop w:val="0"/>
                  <w:marBottom w:val="0"/>
                  <w:divBdr>
                    <w:top w:val="none" w:sz="0" w:space="0" w:color="auto"/>
                    <w:left w:val="none" w:sz="0" w:space="0" w:color="auto"/>
                    <w:bottom w:val="none" w:sz="0" w:space="0" w:color="auto"/>
                    <w:right w:val="none" w:sz="0" w:space="0" w:color="auto"/>
                  </w:divBdr>
                  <w:divsChild>
                    <w:div w:id="12848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4426">
              <w:marLeft w:val="0"/>
              <w:marRight w:val="0"/>
              <w:marTop w:val="0"/>
              <w:marBottom w:val="0"/>
              <w:divBdr>
                <w:top w:val="none" w:sz="0" w:space="0" w:color="auto"/>
                <w:left w:val="none" w:sz="0" w:space="0" w:color="auto"/>
                <w:bottom w:val="none" w:sz="0" w:space="0" w:color="auto"/>
                <w:right w:val="none" w:sz="0" w:space="0" w:color="auto"/>
              </w:divBdr>
              <w:divsChild>
                <w:div w:id="1937638107">
                  <w:marLeft w:val="0"/>
                  <w:marRight w:val="0"/>
                  <w:marTop w:val="0"/>
                  <w:marBottom w:val="0"/>
                  <w:divBdr>
                    <w:top w:val="none" w:sz="0" w:space="0" w:color="auto"/>
                    <w:left w:val="none" w:sz="0" w:space="0" w:color="auto"/>
                    <w:bottom w:val="none" w:sz="0" w:space="0" w:color="auto"/>
                    <w:right w:val="none" w:sz="0" w:space="0" w:color="auto"/>
                  </w:divBdr>
                  <w:divsChild>
                    <w:div w:id="1073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2579">
              <w:marLeft w:val="0"/>
              <w:marRight w:val="0"/>
              <w:marTop w:val="0"/>
              <w:marBottom w:val="0"/>
              <w:divBdr>
                <w:top w:val="none" w:sz="0" w:space="0" w:color="auto"/>
                <w:left w:val="none" w:sz="0" w:space="0" w:color="auto"/>
                <w:bottom w:val="none" w:sz="0" w:space="0" w:color="auto"/>
                <w:right w:val="none" w:sz="0" w:space="0" w:color="auto"/>
              </w:divBdr>
              <w:divsChild>
                <w:div w:id="791482702">
                  <w:marLeft w:val="0"/>
                  <w:marRight w:val="0"/>
                  <w:marTop w:val="0"/>
                  <w:marBottom w:val="0"/>
                  <w:divBdr>
                    <w:top w:val="none" w:sz="0" w:space="0" w:color="auto"/>
                    <w:left w:val="none" w:sz="0" w:space="0" w:color="auto"/>
                    <w:bottom w:val="none" w:sz="0" w:space="0" w:color="auto"/>
                    <w:right w:val="none" w:sz="0" w:space="0" w:color="auto"/>
                  </w:divBdr>
                  <w:divsChild>
                    <w:div w:id="754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9066">
              <w:marLeft w:val="0"/>
              <w:marRight w:val="0"/>
              <w:marTop w:val="0"/>
              <w:marBottom w:val="0"/>
              <w:divBdr>
                <w:top w:val="none" w:sz="0" w:space="0" w:color="auto"/>
                <w:left w:val="none" w:sz="0" w:space="0" w:color="auto"/>
                <w:bottom w:val="none" w:sz="0" w:space="0" w:color="auto"/>
                <w:right w:val="none" w:sz="0" w:space="0" w:color="auto"/>
              </w:divBdr>
              <w:divsChild>
                <w:div w:id="1391925024">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523006221">
                      <w:marLeft w:val="240"/>
                      <w:marRight w:val="240"/>
                      <w:marTop w:val="240"/>
                      <w:marBottom w:val="240"/>
                      <w:divBdr>
                        <w:top w:val="none" w:sz="0" w:space="0" w:color="auto"/>
                        <w:left w:val="none" w:sz="0" w:space="0" w:color="auto"/>
                        <w:bottom w:val="none" w:sz="0" w:space="0" w:color="auto"/>
                        <w:right w:val="none" w:sz="0" w:space="0" w:color="auto"/>
                      </w:divBdr>
                    </w:div>
                    <w:div w:id="864751295">
                      <w:marLeft w:val="240"/>
                      <w:marRight w:val="240"/>
                      <w:marTop w:val="240"/>
                      <w:marBottom w:val="240"/>
                      <w:divBdr>
                        <w:top w:val="none" w:sz="0" w:space="0" w:color="auto"/>
                        <w:left w:val="none" w:sz="0" w:space="0" w:color="auto"/>
                        <w:bottom w:val="none" w:sz="0" w:space="0" w:color="auto"/>
                        <w:right w:val="none" w:sz="0" w:space="0" w:color="auto"/>
                      </w:divBdr>
                      <w:divsChild>
                        <w:div w:id="1119956606">
                          <w:marLeft w:val="0"/>
                          <w:marRight w:val="0"/>
                          <w:marTop w:val="0"/>
                          <w:marBottom w:val="0"/>
                          <w:divBdr>
                            <w:top w:val="none" w:sz="0" w:space="0" w:color="auto"/>
                            <w:left w:val="none" w:sz="0" w:space="0" w:color="auto"/>
                            <w:bottom w:val="none" w:sz="0" w:space="0" w:color="auto"/>
                            <w:right w:val="none" w:sz="0" w:space="0" w:color="auto"/>
                          </w:divBdr>
                          <w:divsChild>
                            <w:div w:id="21042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4967">
              <w:marLeft w:val="0"/>
              <w:marRight w:val="0"/>
              <w:marTop w:val="0"/>
              <w:marBottom w:val="0"/>
              <w:divBdr>
                <w:top w:val="none" w:sz="0" w:space="0" w:color="auto"/>
                <w:left w:val="none" w:sz="0" w:space="0" w:color="auto"/>
                <w:bottom w:val="none" w:sz="0" w:space="0" w:color="auto"/>
                <w:right w:val="none" w:sz="0" w:space="0" w:color="auto"/>
              </w:divBdr>
              <w:divsChild>
                <w:div w:id="830757711">
                  <w:marLeft w:val="240"/>
                  <w:marRight w:val="240"/>
                  <w:marTop w:val="240"/>
                  <w:marBottom w:val="240"/>
                  <w:divBdr>
                    <w:top w:val="single" w:sz="6" w:space="6" w:color="660F0F"/>
                    <w:left w:val="single" w:sz="6" w:space="12" w:color="660F0F"/>
                    <w:bottom w:val="single" w:sz="6" w:space="6" w:color="660F0F"/>
                    <w:right w:val="single" w:sz="6" w:space="12" w:color="660F0F"/>
                  </w:divBdr>
                  <w:divsChild>
                    <w:div w:id="1710567194">
                      <w:marLeft w:val="240"/>
                      <w:marRight w:val="240"/>
                      <w:marTop w:val="240"/>
                      <w:marBottom w:val="240"/>
                      <w:divBdr>
                        <w:top w:val="none" w:sz="0" w:space="0" w:color="auto"/>
                        <w:left w:val="none" w:sz="0" w:space="0" w:color="auto"/>
                        <w:bottom w:val="none" w:sz="0" w:space="0" w:color="auto"/>
                        <w:right w:val="none" w:sz="0" w:space="0" w:color="auto"/>
                      </w:divBdr>
                    </w:div>
                    <w:div w:id="121273681">
                      <w:marLeft w:val="240"/>
                      <w:marRight w:val="240"/>
                      <w:marTop w:val="240"/>
                      <w:marBottom w:val="240"/>
                      <w:divBdr>
                        <w:top w:val="none" w:sz="0" w:space="0" w:color="auto"/>
                        <w:left w:val="none" w:sz="0" w:space="0" w:color="auto"/>
                        <w:bottom w:val="none" w:sz="0" w:space="0" w:color="auto"/>
                        <w:right w:val="none" w:sz="0" w:space="0" w:color="auto"/>
                      </w:divBdr>
                      <w:divsChild>
                        <w:div w:id="126557113">
                          <w:marLeft w:val="0"/>
                          <w:marRight w:val="0"/>
                          <w:marTop w:val="0"/>
                          <w:marBottom w:val="0"/>
                          <w:divBdr>
                            <w:top w:val="none" w:sz="0" w:space="0" w:color="auto"/>
                            <w:left w:val="none" w:sz="0" w:space="0" w:color="auto"/>
                            <w:bottom w:val="none" w:sz="0" w:space="0" w:color="auto"/>
                            <w:right w:val="none" w:sz="0" w:space="0" w:color="auto"/>
                          </w:divBdr>
                          <w:divsChild>
                            <w:div w:id="5224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464532">
          <w:marLeft w:val="0"/>
          <w:marRight w:val="0"/>
          <w:marTop w:val="0"/>
          <w:marBottom w:val="0"/>
          <w:divBdr>
            <w:top w:val="none" w:sz="0" w:space="0" w:color="auto"/>
            <w:left w:val="none" w:sz="0" w:space="0" w:color="auto"/>
            <w:bottom w:val="none" w:sz="0" w:space="0" w:color="auto"/>
            <w:right w:val="none" w:sz="0" w:space="0" w:color="auto"/>
          </w:divBdr>
          <w:divsChild>
            <w:div w:id="573586811">
              <w:marLeft w:val="0"/>
              <w:marRight w:val="0"/>
              <w:marTop w:val="120"/>
              <w:marBottom w:val="120"/>
              <w:divBdr>
                <w:top w:val="none" w:sz="0" w:space="0" w:color="auto"/>
                <w:left w:val="none" w:sz="0" w:space="0" w:color="auto"/>
                <w:bottom w:val="none" w:sz="0" w:space="0" w:color="auto"/>
                <w:right w:val="none" w:sz="0" w:space="0" w:color="auto"/>
              </w:divBdr>
              <w:divsChild>
                <w:div w:id="132598426">
                  <w:marLeft w:val="0"/>
                  <w:marRight w:val="0"/>
                  <w:marTop w:val="0"/>
                  <w:marBottom w:val="0"/>
                  <w:divBdr>
                    <w:top w:val="none" w:sz="0" w:space="0" w:color="auto"/>
                    <w:left w:val="none" w:sz="0" w:space="0" w:color="auto"/>
                    <w:bottom w:val="none" w:sz="0" w:space="0" w:color="auto"/>
                    <w:right w:val="none" w:sz="0" w:space="0" w:color="auto"/>
                  </w:divBdr>
                </w:div>
              </w:divsChild>
            </w:div>
            <w:div w:id="614825166">
              <w:marLeft w:val="0"/>
              <w:marRight w:val="0"/>
              <w:marTop w:val="0"/>
              <w:marBottom w:val="0"/>
              <w:divBdr>
                <w:top w:val="none" w:sz="0" w:space="0" w:color="auto"/>
                <w:left w:val="none" w:sz="0" w:space="0" w:color="auto"/>
                <w:bottom w:val="none" w:sz="0" w:space="0" w:color="auto"/>
                <w:right w:val="none" w:sz="0" w:space="0" w:color="auto"/>
              </w:divBdr>
              <w:divsChild>
                <w:div w:id="1484661606">
                  <w:marLeft w:val="0"/>
                  <w:marRight w:val="0"/>
                  <w:marTop w:val="0"/>
                  <w:marBottom w:val="0"/>
                  <w:divBdr>
                    <w:top w:val="none" w:sz="0" w:space="0" w:color="auto"/>
                    <w:left w:val="none" w:sz="0" w:space="0" w:color="auto"/>
                    <w:bottom w:val="none" w:sz="0" w:space="0" w:color="auto"/>
                    <w:right w:val="none" w:sz="0" w:space="0" w:color="auto"/>
                  </w:divBdr>
                  <w:divsChild>
                    <w:div w:id="1616912475">
                      <w:marLeft w:val="0"/>
                      <w:marRight w:val="0"/>
                      <w:marTop w:val="0"/>
                      <w:marBottom w:val="0"/>
                      <w:divBdr>
                        <w:top w:val="none" w:sz="0" w:space="0" w:color="auto"/>
                        <w:left w:val="none" w:sz="0" w:space="0" w:color="auto"/>
                        <w:bottom w:val="none" w:sz="0" w:space="0" w:color="auto"/>
                        <w:right w:val="none" w:sz="0" w:space="0" w:color="auto"/>
                      </w:divBdr>
                      <w:divsChild>
                        <w:div w:id="1837259060">
                          <w:marLeft w:val="0"/>
                          <w:marRight w:val="0"/>
                          <w:marTop w:val="0"/>
                          <w:marBottom w:val="0"/>
                          <w:divBdr>
                            <w:top w:val="none" w:sz="0" w:space="0" w:color="auto"/>
                            <w:left w:val="none" w:sz="0" w:space="0" w:color="auto"/>
                            <w:bottom w:val="none" w:sz="0" w:space="0" w:color="auto"/>
                            <w:right w:val="none" w:sz="0" w:space="0" w:color="auto"/>
                          </w:divBdr>
                          <w:divsChild>
                            <w:div w:id="688719218">
                              <w:marLeft w:val="0"/>
                              <w:marRight w:val="0"/>
                              <w:marTop w:val="0"/>
                              <w:marBottom w:val="0"/>
                              <w:divBdr>
                                <w:top w:val="none" w:sz="0" w:space="0" w:color="auto"/>
                                <w:left w:val="none" w:sz="0" w:space="0" w:color="auto"/>
                                <w:bottom w:val="none" w:sz="0" w:space="0" w:color="auto"/>
                                <w:right w:val="none" w:sz="0" w:space="0" w:color="auto"/>
                              </w:divBdr>
                              <w:divsChild>
                                <w:div w:id="5925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30888">
              <w:marLeft w:val="0"/>
              <w:marRight w:val="0"/>
              <w:marTop w:val="0"/>
              <w:marBottom w:val="0"/>
              <w:divBdr>
                <w:top w:val="none" w:sz="0" w:space="0" w:color="auto"/>
                <w:left w:val="none" w:sz="0" w:space="0" w:color="auto"/>
                <w:bottom w:val="none" w:sz="0" w:space="0" w:color="auto"/>
                <w:right w:val="none" w:sz="0" w:space="0" w:color="auto"/>
              </w:divBdr>
              <w:divsChild>
                <w:div w:id="1628663527">
                  <w:marLeft w:val="0"/>
                  <w:marRight w:val="0"/>
                  <w:marTop w:val="0"/>
                  <w:marBottom w:val="0"/>
                  <w:divBdr>
                    <w:top w:val="none" w:sz="0" w:space="0" w:color="auto"/>
                    <w:left w:val="none" w:sz="0" w:space="0" w:color="auto"/>
                    <w:bottom w:val="none" w:sz="0" w:space="0" w:color="auto"/>
                    <w:right w:val="none" w:sz="0" w:space="0" w:color="auto"/>
                  </w:divBdr>
                  <w:divsChild>
                    <w:div w:id="1320648579">
                      <w:marLeft w:val="0"/>
                      <w:marRight w:val="0"/>
                      <w:marTop w:val="0"/>
                      <w:marBottom w:val="0"/>
                      <w:divBdr>
                        <w:top w:val="none" w:sz="0" w:space="0" w:color="auto"/>
                        <w:left w:val="none" w:sz="0" w:space="0" w:color="auto"/>
                        <w:bottom w:val="none" w:sz="0" w:space="0" w:color="auto"/>
                        <w:right w:val="none" w:sz="0" w:space="0" w:color="auto"/>
                      </w:divBdr>
                      <w:divsChild>
                        <w:div w:id="31812121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827474522">
              <w:marLeft w:val="0"/>
              <w:marRight w:val="0"/>
              <w:marTop w:val="0"/>
              <w:marBottom w:val="0"/>
              <w:divBdr>
                <w:top w:val="none" w:sz="0" w:space="0" w:color="auto"/>
                <w:left w:val="none" w:sz="0" w:space="0" w:color="auto"/>
                <w:bottom w:val="none" w:sz="0" w:space="0" w:color="auto"/>
                <w:right w:val="none" w:sz="0" w:space="0" w:color="auto"/>
              </w:divBdr>
              <w:divsChild>
                <w:div w:id="259334573">
                  <w:marLeft w:val="0"/>
                  <w:marRight w:val="0"/>
                  <w:marTop w:val="0"/>
                  <w:marBottom w:val="0"/>
                  <w:divBdr>
                    <w:top w:val="none" w:sz="0" w:space="0" w:color="auto"/>
                    <w:left w:val="none" w:sz="0" w:space="0" w:color="auto"/>
                    <w:bottom w:val="none" w:sz="0" w:space="0" w:color="auto"/>
                    <w:right w:val="none" w:sz="0" w:space="0" w:color="auto"/>
                  </w:divBdr>
                  <w:divsChild>
                    <w:div w:id="2291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907">
          <w:marLeft w:val="0"/>
          <w:marRight w:val="0"/>
          <w:marTop w:val="0"/>
          <w:marBottom w:val="0"/>
          <w:divBdr>
            <w:top w:val="none" w:sz="0" w:space="0" w:color="auto"/>
            <w:left w:val="none" w:sz="0" w:space="0" w:color="auto"/>
            <w:bottom w:val="none" w:sz="0" w:space="0" w:color="auto"/>
            <w:right w:val="none" w:sz="0" w:space="0" w:color="auto"/>
          </w:divBdr>
          <w:divsChild>
            <w:div w:id="1714574947">
              <w:marLeft w:val="0"/>
              <w:marRight w:val="0"/>
              <w:marTop w:val="120"/>
              <w:marBottom w:val="120"/>
              <w:divBdr>
                <w:top w:val="none" w:sz="0" w:space="0" w:color="auto"/>
                <w:left w:val="none" w:sz="0" w:space="0" w:color="auto"/>
                <w:bottom w:val="none" w:sz="0" w:space="0" w:color="auto"/>
                <w:right w:val="none" w:sz="0" w:space="0" w:color="auto"/>
              </w:divBdr>
              <w:divsChild>
                <w:div w:id="1262883780">
                  <w:marLeft w:val="0"/>
                  <w:marRight w:val="0"/>
                  <w:marTop w:val="0"/>
                  <w:marBottom w:val="0"/>
                  <w:divBdr>
                    <w:top w:val="none" w:sz="0" w:space="0" w:color="auto"/>
                    <w:left w:val="none" w:sz="0" w:space="0" w:color="auto"/>
                    <w:bottom w:val="none" w:sz="0" w:space="0" w:color="auto"/>
                    <w:right w:val="none" w:sz="0" w:space="0" w:color="auto"/>
                  </w:divBdr>
                </w:div>
              </w:divsChild>
            </w:div>
            <w:div w:id="962543818">
              <w:marLeft w:val="0"/>
              <w:marRight w:val="0"/>
              <w:marTop w:val="0"/>
              <w:marBottom w:val="0"/>
              <w:divBdr>
                <w:top w:val="none" w:sz="0" w:space="0" w:color="auto"/>
                <w:left w:val="none" w:sz="0" w:space="0" w:color="auto"/>
                <w:bottom w:val="none" w:sz="0" w:space="0" w:color="auto"/>
                <w:right w:val="none" w:sz="0" w:space="0" w:color="auto"/>
              </w:divBdr>
              <w:divsChild>
                <w:div w:id="2106149905">
                  <w:marLeft w:val="0"/>
                  <w:marRight w:val="0"/>
                  <w:marTop w:val="0"/>
                  <w:marBottom w:val="0"/>
                  <w:divBdr>
                    <w:top w:val="none" w:sz="0" w:space="0" w:color="auto"/>
                    <w:left w:val="none" w:sz="0" w:space="0" w:color="auto"/>
                    <w:bottom w:val="none" w:sz="0" w:space="0" w:color="auto"/>
                    <w:right w:val="none" w:sz="0" w:space="0" w:color="auto"/>
                  </w:divBdr>
                  <w:divsChild>
                    <w:div w:id="6466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7086">
              <w:marLeft w:val="0"/>
              <w:marRight w:val="0"/>
              <w:marTop w:val="0"/>
              <w:marBottom w:val="0"/>
              <w:divBdr>
                <w:top w:val="none" w:sz="0" w:space="0" w:color="auto"/>
                <w:left w:val="none" w:sz="0" w:space="0" w:color="auto"/>
                <w:bottom w:val="none" w:sz="0" w:space="0" w:color="auto"/>
                <w:right w:val="none" w:sz="0" w:space="0" w:color="auto"/>
              </w:divBdr>
              <w:divsChild>
                <w:div w:id="873270404">
                  <w:marLeft w:val="0"/>
                  <w:marRight w:val="0"/>
                  <w:marTop w:val="0"/>
                  <w:marBottom w:val="0"/>
                  <w:divBdr>
                    <w:top w:val="none" w:sz="0" w:space="0" w:color="auto"/>
                    <w:left w:val="none" w:sz="0" w:space="0" w:color="auto"/>
                    <w:bottom w:val="none" w:sz="0" w:space="0" w:color="auto"/>
                    <w:right w:val="none" w:sz="0" w:space="0" w:color="auto"/>
                  </w:divBdr>
                  <w:divsChild>
                    <w:div w:id="1046369784">
                      <w:marLeft w:val="240"/>
                      <w:marRight w:val="240"/>
                      <w:marTop w:val="240"/>
                      <w:marBottom w:val="240"/>
                      <w:divBdr>
                        <w:top w:val="none" w:sz="0" w:space="0" w:color="auto"/>
                        <w:left w:val="none" w:sz="0" w:space="0" w:color="auto"/>
                        <w:bottom w:val="none" w:sz="0" w:space="0" w:color="auto"/>
                        <w:right w:val="none" w:sz="0" w:space="0" w:color="auto"/>
                      </w:divBdr>
                      <w:divsChild>
                        <w:div w:id="6724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72834">
          <w:marLeft w:val="0"/>
          <w:marRight w:val="0"/>
          <w:marTop w:val="0"/>
          <w:marBottom w:val="0"/>
          <w:divBdr>
            <w:top w:val="none" w:sz="0" w:space="0" w:color="auto"/>
            <w:left w:val="none" w:sz="0" w:space="0" w:color="auto"/>
            <w:bottom w:val="none" w:sz="0" w:space="0" w:color="auto"/>
            <w:right w:val="none" w:sz="0" w:space="0" w:color="auto"/>
          </w:divBdr>
          <w:divsChild>
            <w:div w:id="49808627">
              <w:marLeft w:val="0"/>
              <w:marRight w:val="0"/>
              <w:marTop w:val="120"/>
              <w:marBottom w:val="120"/>
              <w:divBdr>
                <w:top w:val="none" w:sz="0" w:space="0" w:color="auto"/>
                <w:left w:val="none" w:sz="0" w:space="0" w:color="auto"/>
                <w:bottom w:val="none" w:sz="0" w:space="0" w:color="auto"/>
                <w:right w:val="none" w:sz="0" w:space="0" w:color="auto"/>
              </w:divBdr>
              <w:divsChild>
                <w:div w:id="2116319407">
                  <w:marLeft w:val="0"/>
                  <w:marRight w:val="0"/>
                  <w:marTop w:val="0"/>
                  <w:marBottom w:val="0"/>
                  <w:divBdr>
                    <w:top w:val="none" w:sz="0" w:space="0" w:color="auto"/>
                    <w:left w:val="none" w:sz="0" w:space="0" w:color="auto"/>
                    <w:bottom w:val="none" w:sz="0" w:space="0" w:color="auto"/>
                    <w:right w:val="none" w:sz="0" w:space="0" w:color="auto"/>
                  </w:divBdr>
                </w:div>
              </w:divsChild>
            </w:div>
            <w:div w:id="442923484">
              <w:marLeft w:val="0"/>
              <w:marRight w:val="0"/>
              <w:marTop w:val="0"/>
              <w:marBottom w:val="0"/>
              <w:divBdr>
                <w:top w:val="none" w:sz="0" w:space="0" w:color="auto"/>
                <w:left w:val="none" w:sz="0" w:space="0" w:color="auto"/>
                <w:bottom w:val="none" w:sz="0" w:space="0" w:color="auto"/>
                <w:right w:val="none" w:sz="0" w:space="0" w:color="auto"/>
              </w:divBdr>
              <w:divsChild>
                <w:div w:id="1806115242">
                  <w:marLeft w:val="0"/>
                  <w:marRight w:val="0"/>
                  <w:marTop w:val="0"/>
                  <w:marBottom w:val="0"/>
                  <w:divBdr>
                    <w:top w:val="none" w:sz="0" w:space="0" w:color="auto"/>
                    <w:left w:val="none" w:sz="0" w:space="0" w:color="auto"/>
                    <w:bottom w:val="none" w:sz="0" w:space="0" w:color="auto"/>
                    <w:right w:val="none" w:sz="0" w:space="0" w:color="auto"/>
                  </w:divBdr>
                  <w:divsChild>
                    <w:div w:id="788665131">
                      <w:marLeft w:val="0"/>
                      <w:marRight w:val="0"/>
                      <w:marTop w:val="0"/>
                      <w:marBottom w:val="0"/>
                      <w:divBdr>
                        <w:top w:val="none" w:sz="0" w:space="0" w:color="auto"/>
                        <w:left w:val="none" w:sz="0" w:space="0" w:color="auto"/>
                        <w:bottom w:val="none" w:sz="0" w:space="0" w:color="auto"/>
                        <w:right w:val="none" w:sz="0" w:space="0" w:color="auto"/>
                      </w:divBdr>
                      <w:divsChild>
                        <w:div w:id="6033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0230">
              <w:marLeft w:val="0"/>
              <w:marRight w:val="0"/>
              <w:marTop w:val="0"/>
              <w:marBottom w:val="0"/>
              <w:divBdr>
                <w:top w:val="none" w:sz="0" w:space="0" w:color="auto"/>
                <w:left w:val="none" w:sz="0" w:space="0" w:color="auto"/>
                <w:bottom w:val="none" w:sz="0" w:space="0" w:color="auto"/>
                <w:right w:val="none" w:sz="0" w:space="0" w:color="auto"/>
              </w:divBdr>
              <w:divsChild>
                <w:div w:id="292642673">
                  <w:marLeft w:val="0"/>
                  <w:marRight w:val="0"/>
                  <w:marTop w:val="0"/>
                  <w:marBottom w:val="0"/>
                  <w:divBdr>
                    <w:top w:val="none" w:sz="0" w:space="0" w:color="auto"/>
                    <w:left w:val="none" w:sz="0" w:space="0" w:color="auto"/>
                    <w:bottom w:val="none" w:sz="0" w:space="0" w:color="auto"/>
                    <w:right w:val="none" w:sz="0" w:space="0" w:color="auto"/>
                  </w:divBdr>
                  <w:divsChild>
                    <w:div w:id="859201390">
                      <w:marLeft w:val="0"/>
                      <w:marRight w:val="0"/>
                      <w:marTop w:val="0"/>
                      <w:marBottom w:val="0"/>
                      <w:divBdr>
                        <w:top w:val="none" w:sz="0" w:space="0" w:color="auto"/>
                        <w:left w:val="none" w:sz="0" w:space="0" w:color="auto"/>
                        <w:bottom w:val="none" w:sz="0" w:space="0" w:color="auto"/>
                        <w:right w:val="none" w:sz="0" w:space="0" w:color="auto"/>
                      </w:divBdr>
                      <w:divsChild>
                        <w:div w:id="64246990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61590992">
              <w:marLeft w:val="0"/>
              <w:marRight w:val="0"/>
              <w:marTop w:val="0"/>
              <w:marBottom w:val="0"/>
              <w:divBdr>
                <w:top w:val="none" w:sz="0" w:space="0" w:color="auto"/>
                <w:left w:val="none" w:sz="0" w:space="0" w:color="auto"/>
                <w:bottom w:val="none" w:sz="0" w:space="0" w:color="auto"/>
                <w:right w:val="none" w:sz="0" w:space="0" w:color="auto"/>
              </w:divBdr>
              <w:divsChild>
                <w:div w:id="642975723">
                  <w:marLeft w:val="0"/>
                  <w:marRight w:val="0"/>
                  <w:marTop w:val="0"/>
                  <w:marBottom w:val="0"/>
                  <w:divBdr>
                    <w:top w:val="none" w:sz="0" w:space="0" w:color="auto"/>
                    <w:left w:val="none" w:sz="0" w:space="0" w:color="auto"/>
                    <w:bottom w:val="none" w:sz="0" w:space="0" w:color="auto"/>
                    <w:right w:val="none" w:sz="0" w:space="0" w:color="auto"/>
                  </w:divBdr>
                  <w:divsChild>
                    <w:div w:id="1778063136">
                      <w:marLeft w:val="240"/>
                      <w:marRight w:val="240"/>
                      <w:marTop w:val="240"/>
                      <w:marBottom w:val="240"/>
                      <w:divBdr>
                        <w:top w:val="none" w:sz="0" w:space="0" w:color="auto"/>
                        <w:left w:val="none" w:sz="0" w:space="0" w:color="auto"/>
                        <w:bottom w:val="none" w:sz="0" w:space="0" w:color="auto"/>
                        <w:right w:val="none" w:sz="0" w:space="0" w:color="auto"/>
                      </w:divBdr>
                      <w:divsChild>
                        <w:div w:id="20271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7656">
          <w:marLeft w:val="0"/>
          <w:marRight w:val="0"/>
          <w:marTop w:val="0"/>
          <w:marBottom w:val="0"/>
          <w:divBdr>
            <w:top w:val="none" w:sz="0" w:space="0" w:color="auto"/>
            <w:left w:val="none" w:sz="0" w:space="0" w:color="auto"/>
            <w:bottom w:val="none" w:sz="0" w:space="0" w:color="auto"/>
            <w:right w:val="none" w:sz="0" w:space="0" w:color="auto"/>
          </w:divBdr>
          <w:divsChild>
            <w:div w:id="491415687">
              <w:marLeft w:val="0"/>
              <w:marRight w:val="0"/>
              <w:marTop w:val="120"/>
              <w:marBottom w:val="120"/>
              <w:divBdr>
                <w:top w:val="none" w:sz="0" w:space="0" w:color="auto"/>
                <w:left w:val="none" w:sz="0" w:space="0" w:color="auto"/>
                <w:bottom w:val="none" w:sz="0" w:space="0" w:color="auto"/>
                <w:right w:val="none" w:sz="0" w:space="0" w:color="auto"/>
              </w:divBdr>
              <w:divsChild>
                <w:div w:id="1565991719">
                  <w:marLeft w:val="0"/>
                  <w:marRight w:val="0"/>
                  <w:marTop w:val="0"/>
                  <w:marBottom w:val="0"/>
                  <w:divBdr>
                    <w:top w:val="none" w:sz="0" w:space="0" w:color="auto"/>
                    <w:left w:val="none" w:sz="0" w:space="0" w:color="auto"/>
                    <w:bottom w:val="none" w:sz="0" w:space="0" w:color="auto"/>
                    <w:right w:val="none" w:sz="0" w:space="0" w:color="auto"/>
                  </w:divBdr>
                </w:div>
              </w:divsChild>
            </w:div>
            <w:div w:id="1317607448">
              <w:marLeft w:val="0"/>
              <w:marRight w:val="0"/>
              <w:marTop w:val="0"/>
              <w:marBottom w:val="0"/>
              <w:divBdr>
                <w:top w:val="none" w:sz="0" w:space="0" w:color="auto"/>
                <w:left w:val="none" w:sz="0" w:space="0" w:color="auto"/>
                <w:bottom w:val="none" w:sz="0" w:space="0" w:color="auto"/>
                <w:right w:val="none" w:sz="0" w:space="0" w:color="auto"/>
              </w:divBdr>
              <w:divsChild>
                <w:div w:id="1877037707">
                  <w:marLeft w:val="0"/>
                  <w:marRight w:val="0"/>
                  <w:marTop w:val="0"/>
                  <w:marBottom w:val="0"/>
                  <w:divBdr>
                    <w:top w:val="none" w:sz="0" w:space="0" w:color="auto"/>
                    <w:left w:val="none" w:sz="0" w:space="0" w:color="auto"/>
                    <w:bottom w:val="none" w:sz="0" w:space="0" w:color="auto"/>
                    <w:right w:val="none" w:sz="0" w:space="0" w:color="auto"/>
                  </w:divBdr>
                  <w:divsChild>
                    <w:div w:id="357388396">
                      <w:marLeft w:val="0"/>
                      <w:marRight w:val="0"/>
                      <w:marTop w:val="0"/>
                      <w:marBottom w:val="0"/>
                      <w:divBdr>
                        <w:top w:val="none" w:sz="0" w:space="0" w:color="auto"/>
                        <w:left w:val="none" w:sz="0" w:space="0" w:color="auto"/>
                        <w:bottom w:val="none" w:sz="0" w:space="0" w:color="auto"/>
                        <w:right w:val="none" w:sz="0" w:space="0" w:color="auto"/>
                      </w:divBdr>
                      <w:divsChild>
                        <w:div w:id="19868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37954">
              <w:marLeft w:val="0"/>
              <w:marRight w:val="0"/>
              <w:marTop w:val="0"/>
              <w:marBottom w:val="0"/>
              <w:divBdr>
                <w:top w:val="none" w:sz="0" w:space="0" w:color="auto"/>
                <w:left w:val="none" w:sz="0" w:space="0" w:color="auto"/>
                <w:bottom w:val="none" w:sz="0" w:space="0" w:color="auto"/>
                <w:right w:val="none" w:sz="0" w:space="0" w:color="auto"/>
              </w:divBdr>
              <w:divsChild>
                <w:div w:id="1128665384">
                  <w:marLeft w:val="0"/>
                  <w:marRight w:val="0"/>
                  <w:marTop w:val="0"/>
                  <w:marBottom w:val="0"/>
                  <w:divBdr>
                    <w:top w:val="none" w:sz="0" w:space="0" w:color="auto"/>
                    <w:left w:val="none" w:sz="0" w:space="0" w:color="auto"/>
                    <w:bottom w:val="none" w:sz="0" w:space="0" w:color="auto"/>
                    <w:right w:val="none" w:sz="0" w:space="0" w:color="auto"/>
                  </w:divBdr>
                  <w:divsChild>
                    <w:div w:id="1723021875">
                      <w:marLeft w:val="240"/>
                      <w:marRight w:val="240"/>
                      <w:marTop w:val="240"/>
                      <w:marBottom w:val="240"/>
                      <w:divBdr>
                        <w:top w:val="none" w:sz="0" w:space="0" w:color="auto"/>
                        <w:left w:val="none" w:sz="0" w:space="0" w:color="auto"/>
                        <w:bottom w:val="none" w:sz="0" w:space="0" w:color="auto"/>
                        <w:right w:val="none" w:sz="0" w:space="0" w:color="auto"/>
                      </w:divBdr>
                      <w:divsChild>
                        <w:div w:id="14431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3418">
              <w:marLeft w:val="0"/>
              <w:marRight w:val="0"/>
              <w:marTop w:val="0"/>
              <w:marBottom w:val="0"/>
              <w:divBdr>
                <w:top w:val="none" w:sz="0" w:space="0" w:color="auto"/>
                <w:left w:val="none" w:sz="0" w:space="0" w:color="auto"/>
                <w:bottom w:val="none" w:sz="0" w:space="0" w:color="auto"/>
                <w:right w:val="none" w:sz="0" w:space="0" w:color="auto"/>
              </w:divBdr>
              <w:divsChild>
                <w:div w:id="996227581">
                  <w:marLeft w:val="0"/>
                  <w:marRight w:val="0"/>
                  <w:marTop w:val="0"/>
                  <w:marBottom w:val="0"/>
                  <w:divBdr>
                    <w:top w:val="none" w:sz="0" w:space="0" w:color="auto"/>
                    <w:left w:val="none" w:sz="0" w:space="0" w:color="auto"/>
                    <w:bottom w:val="none" w:sz="0" w:space="0" w:color="auto"/>
                    <w:right w:val="none" w:sz="0" w:space="0" w:color="auto"/>
                  </w:divBdr>
                  <w:divsChild>
                    <w:div w:id="1389232860">
                      <w:marLeft w:val="0"/>
                      <w:marRight w:val="0"/>
                      <w:marTop w:val="0"/>
                      <w:marBottom w:val="0"/>
                      <w:divBdr>
                        <w:top w:val="none" w:sz="0" w:space="0" w:color="auto"/>
                        <w:left w:val="none" w:sz="0" w:space="0" w:color="auto"/>
                        <w:bottom w:val="none" w:sz="0" w:space="0" w:color="auto"/>
                        <w:right w:val="none" w:sz="0" w:space="0" w:color="auto"/>
                      </w:divBdr>
                      <w:divsChild>
                        <w:div w:id="202782407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937445753">
              <w:marLeft w:val="0"/>
              <w:marRight w:val="0"/>
              <w:marTop w:val="0"/>
              <w:marBottom w:val="0"/>
              <w:divBdr>
                <w:top w:val="none" w:sz="0" w:space="0" w:color="auto"/>
                <w:left w:val="none" w:sz="0" w:space="0" w:color="auto"/>
                <w:bottom w:val="none" w:sz="0" w:space="0" w:color="auto"/>
                <w:right w:val="none" w:sz="0" w:space="0" w:color="auto"/>
              </w:divBdr>
              <w:divsChild>
                <w:div w:id="369913386">
                  <w:marLeft w:val="0"/>
                  <w:marRight w:val="0"/>
                  <w:marTop w:val="0"/>
                  <w:marBottom w:val="0"/>
                  <w:divBdr>
                    <w:top w:val="none" w:sz="0" w:space="0" w:color="auto"/>
                    <w:left w:val="none" w:sz="0" w:space="0" w:color="auto"/>
                    <w:bottom w:val="none" w:sz="0" w:space="0" w:color="auto"/>
                    <w:right w:val="none" w:sz="0" w:space="0" w:color="auto"/>
                  </w:divBdr>
                  <w:divsChild>
                    <w:div w:id="2042708890">
                      <w:marLeft w:val="240"/>
                      <w:marRight w:val="240"/>
                      <w:marTop w:val="240"/>
                      <w:marBottom w:val="240"/>
                      <w:divBdr>
                        <w:top w:val="none" w:sz="0" w:space="0" w:color="auto"/>
                        <w:left w:val="none" w:sz="0" w:space="0" w:color="auto"/>
                        <w:bottom w:val="none" w:sz="0" w:space="0" w:color="auto"/>
                        <w:right w:val="none" w:sz="0" w:space="0" w:color="auto"/>
                      </w:divBdr>
                      <w:divsChild>
                        <w:div w:id="16964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477">
              <w:marLeft w:val="0"/>
              <w:marRight w:val="0"/>
              <w:marTop w:val="0"/>
              <w:marBottom w:val="0"/>
              <w:divBdr>
                <w:top w:val="none" w:sz="0" w:space="0" w:color="auto"/>
                <w:left w:val="none" w:sz="0" w:space="0" w:color="auto"/>
                <w:bottom w:val="none" w:sz="0" w:space="0" w:color="auto"/>
                <w:right w:val="none" w:sz="0" w:space="0" w:color="auto"/>
              </w:divBdr>
              <w:divsChild>
                <w:div w:id="1221286388">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25516731">
                      <w:marLeft w:val="240"/>
                      <w:marRight w:val="240"/>
                      <w:marTop w:val="240"/>
                      <w:marBottom w:val="240"/>
                      <w:divBdr>
                        <w:top w:val="none" w:sz="0" w:space="0" w:color="auto"/>
                        <w:left w:val="none" w:sz="0" w:space="0" w:color="auto"/>
                        <w:bottom w:val="none" w:sz="0" w:space="0" w:color="auto"/>
                        <w:right w:val="none" w:sz="0" w:space="0" w:color="auto"/>
                      </w:divBdr>
                    </w:div>
                    <w:div w:id="1363245513">
                      <w:marLeft w:val="240"/>
                      <w:marRight w:val="240"/>
                      <w:marTop w:val="240"/>
                      <w:marBottom w:val="240"/>
                      <w:divBdr>
                        <w:top w:val="none" w:sz="0" w:space="0" w:color="auto"/>
                        <w:left w:val="none" w:sz="0" w:space="0" w:color="auto"/>
                        <w:bottom w:val="none" w:sz="0" w:space="0" w:color="auto"/>
                        <w:right w:val="none" w:sz="0" w:space="0" w:color="auto"/>
                      </w:divBdr>
                      <w:divsChild>
                        <w:div w:id="2099402213">
                          <w:marLeft w:val="0"/>
                          <w:marRight w:val="0"/>
                          <w:marTop w:val="0"/>
                          <w:marBottom w:val="0"/>
                          <w:divBdr>
                            <w:top w:val="none" w:sz="0" w:space="0" w:color="auto"/>
                            <w:left w:val="none" w:sz="0" w:space="0" w:color="auto"/>
                            <w:bottom w:val="none" w:sz="0" w:space="0" w:color="auto"/>
                            <w:right w:val="none" w:sz="0" w:space="0" w:color="auto"/>
                          </w:divBdr>
                          <w:divsChild>
                            <w:div w:id="445466992">
                              <w:marLeft w:val="0"/>
                              <w:marRight w:val="0"/>
                              <w:marTop w:val="0"/>
                              <w:marBottom w:val="0"/>
                              <w:divBdr>
                                <w:top w:val="none" w:sz="0" w:space="0" w:color="auto"/>
                                <w:left w:val="none" w:sz="0" w:space="0" w:color="auto"/>
                                <w:bottom w:val="none" w:sz="0" w:space="0" w:color="auto"/>
                                <w:right w:val="none" w:sz="0" w:space="0" w:color="auto"/>
                              </w:divBdr>
                              <w:divsChild>
                                <w:div w:id="30173843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6153">
          <w:marLeft w:val="0"/>
          <w:marRight w:val="0"/>
          <w:marTop w:val="0"/>
          <w:marBottom w:val="0"/>
          <w:divBdr>
            <w:top w:val="none" w:sz="0" w:space="0" w:color="auto"/>
            <w:left w:val="none" w:sz="0" w:space="0" w:color="auto"/>
            <w:bottom w:val="none" w:sz="0" w:space="0" w:color="auto"/>
            <w:right w:val="none" w:sz="0" w:space="0" w:color="auto"/>
          </w:divBdr>
          <w:divsChild>
            <w:div w:id="1178957660">
              <w:marLeft w:val="0"/>
              <w:marRight w:val="0"/>
              <w:marTop w:val="120"/>
              <w:marBottom w:val="120"/>
              <w:divBdr>
                <w:top w:val="none" w:sz="0" w:space="0" w:color="auto"/>
                <w:left w:val="none" w:sz="0" w:space="0" w:color="auto"/>
                <w:bottom w:val="none" w:sz="0" w:space="0" w:color="auto"/>
                <w:right w:val="none" w:sz="0" w:space="0" w:color="auto"/>
              </w:divBdr>
              <w:divsChild>
                <w:div w:id="1250386576">
                  <w:marLeft w:val="0"/>
                  <w:marRight w:val="0"/>
                  <w:marTop w:val="0"/>
                  <w:marBottom w:val="0"/>
                  <w:divBdr>
                    <w:top w:val="none" w:sz="0" w:space="0" w:color="auto"/>
                    <w:left w:val="none" w:sz="0" w:space="0" w:color="auto"/>
                    <w:bottom w:val="none" w:sz="0" w:space="0" w:color="auto"/>
                    <w:right w:val="none" w:sz="0" w:space="0" w:color="auto"/>
                  </w:divBdr>
                </w:div>
              </w:divsChild>
            </w:div>
            <w:div w:id="261112876">
              <w:marLeft w:val="0"/>
              <w:marRight w:val="0"/>
              <w:marTop w:val="0"/>
              <w:marBottom w:val="0"/>
              <w:divBdr>
                <w:top w:val="none" w:sz="0" w:space="0" w:color="auto"/>
                <w:left w:val="none" w:sz="0" w:space="0" w:color="auto"/>
                <w:bottom w:val="none" w:sz="0" w:space="0" w:color="auto"/>
                <w:right w:val="none" w:sz="0" w:space="0" w:color="auto"/>
              </w:divBdr>
              <w:divsChild>
                <w:div w:id="741176856">
                  <w:marLeft w:val="0"/>
                  <w:marRight w:val="0"/>
                  <w:marTop w:val="0"/>
                  <w:marBottom w:val="0"/>
                  <w:divBdr>
                    <w:top w:val="none" w:sz="0" w:space="0" w:color="auto"/>
                    <w:left w:val="none" w:sz="0" w:space="0" w:color="auto"/>
                    <w:bottom w:val="none" w:sz="0" w:space="0" w:color="auto"/>
                    <w:right w:val="none" w:sz="0" w:space="0" w:color="auto"/>
                  </w:divBdr>
                  <w:divsChild>
                    <w:div w:id="14689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7764">
              <w:marLeft w:val="0"/>
              <w:marRight w:val="0"/>
              <w:marTop w:val="0"/>
              <w:marBottom w:val="0"/>
              <w:divBdr>
                <w:top w:val="none" w:sz="0" w:space="0" w:color="auto"/>
                <w:left w:val="none" w:sz="0" w:space="0" w:color="auto"/>
                <w:bottom w:val="none" w:sz="0" w:space="0" w:color="auto"/>
                <w:right w:val="none" w:sz="0" w:space="0" w:color="auto"/>
              </w:divBdr>
              <w:divsChild>
                <w:div w:id="926813622">
                  <w:marLeft w:val="0"/>
                  <w:marRight w:val="0"/>
                  <w:marTop w:val="0"/>
                  <w:marBottom w:val="0"/>
                  <w:divBdr>
                    <w:top w:val="none" w:sz="0" w:space="0" w:color="auto"/>
                    <w:left w:val="none" w:sz="0" w:space="0" w:color="auto"/>
                    <w:bottom w:val="none" w:sz="0" w:space="0" w:color="auto"/>
                    <w:right w:val="none" w:sz="0" w:space="0" w:color="auto"/>
                  </w:divBdr>
                  <w:divsChild>
                    <w:div w:id="1728138157">
                      <w:marLeft w:val="240"/>
                      <w:marRight w:val="240"/>
                      <w:marTop w:val="240"/>
                      <w:marBottom w:val="240"/>
                      <w:divBdr>
                        <w:top w:val="none" w:sz="0" w:space="0" w:color="auto"/>
                        <w:left w:val="none" w:sz="0" w:space="0" w:color="auto"/>
                        <w:bottom w:val="none" w:sz="0" w:space="0" w:color="auto"/>
                        <w:right w:val="none" w:sz="0" w:space="0" w:color="auto"/>
                      </w:divBdr>
                      <w:divsChild>
                        <w:div w:id="15060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1027">
              <w:marLeft w:val="0"/>
              <w:marRight w:val="0"/>
              <w:marTop w:val="0"/>
              <w:marBottom w:val="0"/>
              <w:divBdr>
                <w:top w:val="none" w:sz="0" w:space="0" w:color="auto"/>
                <w:left w:val="none" w:sz="0" w:space="0" w:color="auto"/>
                <w:bottom w:val="none" w:sz="0" w:space="0" w:color="auto"/>
                <w:right w:val="none" w:sz="0" w:space="0" w:color="auto"/>
              </w:divBdr>
              <w:divsChild>
                <w:div w:id="1247760837">
                  <w:marLeft w:val="0"/>
                  <w:marRight w:val="0"/>
                  <w:marTop w:val="0"/>
                  <w:marBottom w:val="0"/>
                  <w:divBdr>
                    <w:top w:val="none" w:sz="0" w:space="0" w:color="auto"/>
                    <w:left w:val="none" w:sz="0" w:space="0" w:color="auto"/>
                    <w:bottom w:val="none" w:sz="0" w:space="0" w:color="auto"/>
                    <w:right w:val="none" w:sz="0" w:space="0" w:color="auto"/>
                  </w:divBdr>
                  <w:divsChild>
                    <w:div w:id="9859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5634">
          <w:marLeft w:val="0"/>
          <w:marRight w:val="0"/>
          <w:marTop w:val="0"/>
          <w:marBottom w:val="0"/>
          <w:divBdr>
            <w:top w:val="none" w:sz="0" w:space="0" w:color="auto"/>
            <w:left w:val="none" w:sz="0" w:space="0" w:color="auto"/>
            <w:bottom w:val="none" w:sz="0" w:space="0" w:color="auto"/>
            <w:right w:val="none" w:sz="0" w:space="0" w:color="auto"/>
          </w:divBdr>
          <w:divsChild>
            <w:div w:id="451828197">
              <w:marLeft w:val="0"/>
              <w:marRight w:val="0"/>
              <w:marTop w:val="120"/>
              <w:marBottom w:val="120"/>
              <w:divBdr>
                <w:top w:val="none" w:sz="0" w:space="0" w:color="auto"/>
                <w:left w:val="none" w:sz="0" w:space="0" w:color="auto"/>
                <w:bottom w:val="none" w:sz="0" w:space="0" w:color="auto"/>
                <w:right w:val="none" w:sz="0" w:space="0" w:color="auto"/>
              </w:divBdr>
              <w:divsChild>
                <w:div w:id="148596307">
                  <w:marLeft w:val="0"/>
                  <w:marRight w:val="0"/>
                  <w:marTop w:val="0"/>
                  <w:marBottom w:val="0"/>
                  <w:divBdr>
                    <w:top w:val="none" w:sz="0" w:space="0" w:color="auto"/>
                    <w:left w:val="none" w:sz="0" w:space="0" w:color="auto"/>
                    <w:bottom w:val="none" w:sz="0" w:space="0" w:color="auto"/>
                    <w:right w:val="none" w:sz="0" w:space="0" w:color="auto"/>
                  </w:divBdr>
                </w:div>
              </w:divsChild>
            </w:div>
            <w:div w:id="1123580170">
              <w:marLeft w:val="0"/>
              <w:marRight w:val="0"/>
              <w:marTop w:val="0"/>
              <w:marBottom w:val="0"/>
              <w:divBdr>
                <w:top w:val="none" w:sz="0" w:space="0" w:color="auto"/>
                <w:left w:val="none" w:sz="0" w:space="0" w:color="auto"/>
                <w:bottom w:val="none" w:sz="0" w:space="0" w:color="auto"/>
                <w:right w:val="none" w:sz="0" w:space="0" w:color="auto"/>
              </w:divBdr>
              <w:divsChild>
                <w:div w:id="1911190531">
                  <w:marLeft w:val="0"/>
                  <w:marRight w:val="0"/>
                  <w:marTop w:val="0"/>
                  <w:marBottom w:val="0"/>
                  <w:divBdr>
                    <w:top w:val="none" w:sz="0" w:space="0" w:color="auto"/>
                    <w:left w:val="none" w:sz="0" w:space="0" w:color="auto"/>
                    <w:bottom w:val="none" w:sz="0" w:space="0" w:color="auto"/>
                    <w:right w:val="none" w:sz="0" w:space="0" w:color="auto"/>
                  </w:divBdr>
                  <w:divsChild>
                    <w:div w:id="1289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0075">
              <w:marLeft w:val="0"/>
              <w:marRight w:val="0"/>
              <w:marTop w:val="0"/>
              <w:marBottom w:val="0"/>
              <w:divBdr>
                <w:top w:val="none" w:sz="0" w:space="0" w:color="auto"/>
                <w:left w:val="none" w:sz="0" w:space="0" w:color="auto"/>
                <w:bottom w:val="none" w:sz="0" w:space="0" w:color="auto"/>
                <w:right w:val="none" w:sz="0" w:space="0" w:color="auto"/>
              </w:divBdr>
              <w:divsChild>
                <w:div w:id="759059140">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855539075">
                      <w:marLeft w:val="240"/>
                      <w:marRight w:val="240"/>
                      <w:marTop w:val="240"/>
                      <w:marBottom w:val="240"/>
                      <w:divBdr>
                        <w:top w:val="none" w:sz="0" w:space="0" w:color="auto"/>
                        <w:left w:val="none" w:sz="0" w:space="0" w:color="auto"/>
                        <w:bottom w:val="none" w:sz="0" w:space="0" w:color="auto"/>
                        <w:right w:val="none" w:sz="0" w:space="0" w:color="auto"/>
                      </w:divBdr>
                    </w:div>
                    <w:div w:id="649208909">
                      <w:marLeft w:val="240"/>
                      <w:marRight w:val="240"/>
                      <w:marTop w:val="240"/>
                      <w:marBottom w:val="240"/>
                      <w:divBdr>
                        <w:top w:val="none" w:sz="0" w:space="0" w:color="auto"/>
                        <w:left w:val="none" w:sz="0" w:space="0" w:color="auto"/>
                        <w:bottom w:val="none" w:sz="0" w:space="0" w:color="auto"/>
                        <w:right w:val="none" w:sz="0" w:space="0" w:color="auto"/>
                      </w:divBdr>
                      <w:divsChild>
                        <w:div w:id="1640106739">
                          <w:marLeft w:val="0"/>
                          <w:marRight w:val="0"/>
                          <w:marTop w:val="0"/>
                          <w:marBottom w:val="0"/>
                          <w:divBdr>
                            <w:top w:val="none" w:sz="0" w:space="0" w:color="auto"/>
                            <w:left w:val="none" w:sz="0" w:space="0" w:color="auto"/>
                            <w:bottom w:val="none" w:sz="0" w:space="0" w:color="auto"/>
                            <w:right w:val="none" w:sz="0" w:space="0" w:color="auto"/>
                          </w:divBdr>
                          <w:divsChild>
                            <w:div w:id="549610198">
                              <w:marLeft w:val="0"/>
                              <w:marRight w:val="0"/>
                              <w:marTop w:val="0"/>
                              <w:marBottom w:val="0"/>
                              <w:divBdr>
                                <w:top w:val="none" w:sz="0" w:space="0" w:color="auto"/>
                                <w:left w:val="none" w:sz="0" w:space="0" w:color="auto"/>
                                <w:bottom w:val="none" w:sz="0" w:space="0" w:color="auto"/>
                                <w:right w:val="none" w:sz="0" w:space="0" w:color="auto"/>
                              </w:divBdr>
                              <w:divsChild>
                                <w:div w:id="73362439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96902701">
              <w:marLeft w:val="0"/>
              <w:marRight w:val="0"/>
              <w:marTop w:val="0"/>
              <w:marBottom w:val="0"/>
              <w:divBdr>
                <w:top w:val="none" w:sz="0" w:space="0" w:color="auto"/>
                <w:left w:val="none" w:sz="0" w:space="0" w:color="auto"/>
                <w:bottom w:val="none" w:sz="0" w:space="0" w:color="auto"/>
                <w:right w:val="none" w:sz="0" w:space="0" w:color="auto"/>
              </w:divBdr>
              <w:divsChild>
                <w:div w:id="1925723176">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2081558226">
                      <w:marLeft w:val="240"/>
                      <w:marRight w:val="240"/>
                      <w:marTop w:val="240"/>
                      <w:marBottom w:val="240"/>
                      <w:divBdr>
                        <w:top w:val="none" w:sz="0" w:space="0" w:color="auto"/>
                        <w:left w:val="none" w:sz="0" w:space="0" w:color="auto"/>
                        <w:bottom w:val="none" w:sz="0" w:space="0" w:color="auto"/>
                        <w:right w:val="none" w:sz="0" w:space="0" w:color="auto"/>
                      </w:divBdr>
                    </w:div>
                    <w:div w:id="221985899">
                      <w:marLeft w:val="240"/>
                      <w:marRight w:val="240"/>
                      <w:marTop w:val="240"/>
                      <w:marBottom w:val="240"/>
                      <w:divBdr>
                        <w:top w:val="none" w:sz="0" w:space="0" w:color="auto"/>
                        <w:left w:val="none" w:sz="0" w:space="0" w:color="auto"/>
                        <w:bottom w:val="none" w:sz="0" w:space="0" w:color="auto"/>
                        <w:right w:val="none" w:sz="0" w:space="0" w:color="auto"/>
                      </w:divBdr>
                      <w:divsChild>
                        <w:div w:id="659114957">
                          <w:marLeft w:val="0"/>
                          <w:marRight w:val="0"/>
                          <w:marTop w:val="0"/>
                          <w:marBottom w:val="0"/>
                          <w:divBdr>
                            <w:top w:val="none" w:sz="0" w:space="0" w:color="auto"/>
                            <w:left w:val="none" w:sz="0" w:space="0" w:color="auto"/>
                            <w:bottom w:val="none" w:sz="0" w:space="0" w:color="auto"/>
                            <w:right w:val="none" w:sz="0" w:space="0" w:color="auto"/>
                          </w:divBdr>
                          <w:divsChild>
                            <w:div w:id="3276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7933">
          <w:marLeft w:val="0"/>
          <w:marRight w:val="0"/>
          <w:marTop w:val="0"/>
          <w:marBottom w:val="0"/>
          <w:divBdr>
            <w:top w:val="none" w:sz="0" w:space="0" w:color="auto"/>
            <w:left w:val="none" w:sz="0" w:space="0" w:color="auto"/>
            <w:bottom w:val="none" w:sz="0" w:space="0" w:color="auto"/>
            <w:right w:val="none" w:sz="0" w:space="0" w:color="auto"/>
          </w:divBdr>
          <w:divsChild>
            <w:div w:id="1159230769">
              <w:marLeft w:val="0"/>
              <w:marRight w:val="0"/>
              <w:marTop w:val="120"/>
              <w:marBottom w:val="120"/>
              <w:divBdr>
                <w:top w:val="none" w:sz="0" w:space="0" w:color="auto"/>
                <w:left w:val="none" w:sz="0" w:space="0" w:color="auto"/>
                <w:bottom w:val="none" w:sz="0" w:space="0" w:color="auto"/>
                <w:right w:val="none" w:sz="0" w:space="0" w:color="auto"/>
              </w:divBdr>
              <w:divsChild>
                <w:div w:id="1278029535">
                  <w:marLeft w:val="0"/>
                  <w:marRight w:val="0"/>
                  <w:marTop w:val="0"/>
                  <w:marBottom w:val="0"/>
                  <w:divBdr>
                    <w:top w:val="none" w:sz="0" w:space="0" w:color="auto"/>
                    <w:left w:val="none" w:sz="0" w:space="0" w:color="auto"/>
                    <w:bottom w:val="none" w:sz="0" w:space="0" w:color="auto"/>
                    <w:right w:val="none" w:sz="0" w:space="0" w:color="auto"/>
                  </w:divBdr>
                </w:div>
              </w:divsChild>
            </w:div>
            <w:div w:id="830373235">
              <w:marLeft w:val="0"/>
              <w:marRight w:val="0"/>
              <w:marTop w:val="0"/>
              <w:marBottom w:val="0"/>
              <w:divBdr>
                <w:top w:val="none" w:sz="0" w:space="0" w:color="auto"/>
                <w:left w:val="none" w:sz="0" w:space="0" w:color="auto"/>
                <w:bottom w:val="none" w:sz="0" w:space="0" w:color="auto"/>
                <w:right w:val="none" w:sz="0" w:space="0" w:color="auto"/>
              </w:divBdr>
              <w:divsChild>
                <w:div w:id="1884949486">
                  <w:marLeft w:val="0"/>
                  <w:marRight w:val="0"/>
                  <w:marTop w:val="0"/>
                  <w:marBottom w:val="0"/>
                  <w:divBdr>
                    <w:top w:val="none" w:sz="0" w:space="0" w:color="auto"/>
                    <w:left w:val="none" w:sz="0" w:space="0" w:color="auto"/>
                    <w:bottom w:val="none" w:sz="0" w:space="0" w:color="auto"/>
                    <w:right w:val="none" w:sz="0" w:space="0" w:color="auto"/>
                  </w:divBdr>
                  <w:divsChild>
                    <w:div w:id="357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7480">
          <w:marLeft w:val="0"/>
          <w:marRight w:val="0"/>
          <w:marTop w:val="0"/>
          <w:marBottom w:val="0"/>
          <w:divBdr>
            <w:top w:val="none" w:sz="0" w:space="0" w:color="auto"/>
            <w:left w:val="none" w:sz="0" w:space="0" w:color="auto"/>
            <w:bottom w:val="none" w:sz="0" w:space="0" w:color="auto"/>
            <w:right w:val="none" w:sz="0" w:space="0" w:color="auto"/>
          </w:divBdr>
          <w:divsChild>
            <w:div w:id="2097242495">
              <w:marLeft w:val="0"/>
              <w:marRight w:val="0"/>
              <w:marTop w:val="120"/>
              <w:marBottom w:val="120"/>
              <w:divBdr>
                <w:top w:val="none" w:sz="0" w:space="0" w:color="auto"/>
                <w:left w:val="none" w:sz="0" w:space="0" w:color="auto"/>
                <w:bottom w:val="none" w:sz="0" w:space="0" w:color="auto"/>
                <w:right w:val="none" w:sz="0" w:space="0" w:color="auto"/>
              </w:divBdr>
              <w:divsChild>
                <w:div w:id="158811821">
                  <w:marLeft w:val="0"/>
                  <w:marRight w:val="0"/>
                  <w:marTop w:val="0"/>
                  <w:marBottom w:val="0"/>
                  <w:divBdr>
                    <w:top w:val="none" w:sz="0" w:space="0" w:color="auto"/>
                    <w:left w:val="none" w:sz="0" w:space="0" w:color="auto"/>
                    <w:bottom w:val="none" w:sz="0" w:space="0" w:color="auto"/>
                    <w:right w:val="none" w:sz="0" w:space="0" w:color="auto"/>
                  </w:divBdr>
                </w:div>
              </w:divsChild>
            </w:div>
            <w:div w:id="649021348">
              <w:marLeft w:val="0"/>
              <w:marRight w:val="0"/>
              <w:marTop w:val="0"/>
              <w:marBottom w:val="0"/>
              <w:divBdr>
                <w:top w:val="none" w:sz="0" w:space="0" w:color="auto"/>
                <w:left w:val="none" w:sz="0" w:space="0" w:color="auto"/>
                <w:bottom w:val="none" w:sz="0" w:space="0" w:color="auto"/>
                <w:right w:val="none" w:sz="0" w:space="0" w:color="auto"/>
              </w:divBdr>
              <w:divsChild>
                <w:div w:id="1115782921">
                  <w:marLeft w:val="0"/>
                  <w:marRight w:val="0"/>
                  <w:marTop w:val="0"/>
                  <w:marBottom w:val="0"/>
                  <w:divBdr>
                    <w:top w:val="none" w:sz="0" w:space="0" w:color="auto"/>
                    <w:left w:val="none" w:sz="0" w:space="0" w:color="auto"/>
                    <w:bottom w:val="none" w:sz="0" w:space="0" w:color="auto"/>
                    <w:right w:val="none" w:sz="0" w:space="0" w:color="auto"/>
                  </w:divBdr>
                  <w:divsChild>
                    <w:div w:id="15132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70985">
          <w:marLeft w:val="0"/>
          <w:marRight w:val="0"/>
          <w:marTop w:val="0"/>
          <w:marBottom w:val="0"/>
          <w:divBdr>
            <w:top w:val="none" w:sz="0" w:space="0" w:color="auto"/>
            <w:left w:val="none" w:sz="0" w:space="0" w:color="auto"/>
            <w:bottom w:val="none" w:sz="0" w:space="0" w:color="auto"/>
            <w:right w:val="none" w:sz="0" w:space="0" w:color="auto"/>
          </w:divBdr>
          <w:divsChild>
            <w:div w:id="272253153">
              <w:marLeft w:val="0"/>
              <w:marRight w:val="0"/>
              <w:marTop w:val="120"/>
              <w:marBottom w:val="120"/>
              <w:divBdr>
                <w:top w:val="none" w:sz="0" w:space="0" w:color="auto"/>
                <w:left w:val="none" w:sz="0" w:space="0" w:color="auto"/>
                <w:bottom w:val="none" w:sz="0" w:space="0" w:color="auto"/>
                <w:right w:val="none" w:sz="0" w:space="0" w:color="auto"/>
              </w:divBdr>
              <w:divsChild>
                <w:div w:id="2094928604">
                  <w:marLeft w:val="0"/>
                  <w:marRight w:val="0"/>
                  <w:marTop w:val="0"/>
                  <w:marBottom w:val="0"/>
                  <w:divBdr>
                    <w:top w:val="none" w:sz="0" w:space="0" w:color="auto"/>
                    <w:left w:val="none" w:sz="0" w:space="0" w:color="auto"/>
                    <w:bottom w:val="none" w:sz="0" w:space="0" w:color="auto"/>
                    <w:right w:val="none" w:sz="0" w:space="0" w:color="auto"/>
                  </w:divBdr>
                </w:div>
              </w:divsChild>
            </w:div>
            <w:div w:id="650600202">
              <w:marLeft w:val="0"/>
              <w:marRight w:val="0"/>
              <w:marTop w:val="0"/>
              <w:marBottom w:val="0"/>
              <w:divBdr>
                <w:top w:val="none" w:sz="0" w:space="0" w:color="auto"/>
                <w:left w:val="none" w:sz="0" w:space="0" w:color="auto"/>
                <w:bottom w:val="none" w:sz="0" w:space="0" w:color="auto"/>
                <w:right w:val="none" w:sz="0" w:space="0" w:color="auto"/>
              </w:divBdr>
              <w:divsChild>
                <w:div w:id="6684936">
                  <w:marLeft w:val="0"/>
                  <w:marRight w:val="0"/>
                  <w:marTop w:val="0"/>
                  <w:marBottom w:val="0"/>
                  <w:divBdr>
                    <w:top w:val="none" w:sz="0" w:space="0" w:color="auto"/>
                    <w:left w:val="none" w:sz="0" w:space="0" w:color="auto"/>
                    <w:bottom w:val="none" w:sz="0" w:space="0" w:color="auto"/>
                    <w:right w:val="none" w:sz="0" w:space="0" w:color="auto"/>
                  </w:divBdr>
                  <w:divsChild>
                    <w:div w:id="2391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089">
              <w:marLeft w:val="0"/>
              <w:marRight w:val="0"/>
              <w:marTop w:val="0"/>
              <w:marBottom w:val="0"/>
              <w:divBdr>
                <w:top w:val="none" w:sz="0" w:space="0" w:color="auto"/>
                <w:left w:val="none" w:sz="0" w:space="0" w:color="auto"/>
                <w:bottom w:val="none" w:sz="0" w:space="0" w:color="auto"/>
                <w:right w:val="none" w:sz="0" w:space="0" w:color="auto"/>
              </w:divBdr>
              <w:divsChild>
                <w:div w:id="119230832">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580408408">
                      <w:marLeft w:val="240"/>
                      <w:marRight w:val="240"/>
                      <w:marTop w:val="240"/>
                      <w:marBottom w:val="240"/>
                      <w:divBdr>
                        <w:top w:val="none" w:sz="0" w:space="0" w:color="auto"/>
                        <w:left w:val="none" w:sz="0" w:space="0" w:color="auto"/>
                        <w:bottom w:val="none" w:sz="0" w:space="0" w:color="auto"/>
                        <w:right w:val="none" w:sz="0" w:space="0" w:color="auto"/>
                      </w:divBdr>
                    </w:div>
                    <w:div w:id="1506894485">
                      <w:marLeft w:val="240"/>
                      <w:marRight w:val="240"/>
                      <w:marTop w:val="240"/>
                      <w:marBottom w:val="240"/>
                      <w:divBdr>
                        <w:top w:val="none" w:sz="0" w:space="0" w:color="auto"/>
                        <w:left w:val="none" w:sz="0" w:space="0" w:color="auto"/>
                        <w:bottom w:val="none" w:sz="0" w:space="0" w:color="auto"/>
                        <w:right w:val="none" w:sz="0" w:space="0" w:color="auto"/>
                      </w:divBdr>
                      <w:divsChild>
                        <w:div w:id="523596066">
                          <w:marLeft w:val="0"/>
                          <w:marRight w:val="0"/>
                          <w:marTop w:val="0"/>
                          <w:marBottom w:val="0"/>
                          <w:divBdr>
                            <w:top w:val="none" w:sz="0" w:space="0" w:color="auto"/>
                            <w:left w:val="none" w:sz="0" w:space="0" w:color="auto"/>
                            <w:bottom w:val="none" w:sz="0" w:space="0" w:color="auto"/>
                            <w:right w:val="none" w:sz="0" w:space="0" w:color="auto"/>
                          </w:divBdr>
                          <w:divsChild>
                            <w:div w:id="1134981118">
                              <w:marLeft w:val="0"/>
                              <w:marRight w:val="0"/>
                              <w:marTop w:val="0"/>
                              <w:marBottom w:val="0"/>
                              <w:divBdr>
                                <w:top w:val="none" w:sz="0" w:space="0" w:color="auto"/>
                                <w:left w:val="none" w:sz="0" w:space="0" w:color="auto"/>
                                <w:bottom w:val="none" w:sz="0" w:space="0" w:color="auto"/>
                                <w:right w:val="none" w:sz="0" w:space="0" w:color="auto"/>
                              </w:divBdr>
                              <w:divsChild>
                                <w:div w:id="524296182">
                                  <w:marLeft w:val="0"/>
                                  <w:marRight w:val="0"/>
                                  <w:marTop w:val="100"/>
                                  <w:marBottom w:val="100"/>
                                  <w:divBdr>
                                    <w:top w:val="none" w:sz="0" w:space="0" w:color="auto"/>
                                    <w:left w:val="none" w:sz="0" w:space="0" w:color="auto"/>
                                    <w:bottom w:val="none" w:sz="0" w:space="0" w:color="auto"/>
                                    <w:right w:val="none" w:sz="0" w:space="0" w:color="auto"/>
                                  </w:divBdr>
                                  <w:divsChild>
                                    <w:div w:id="12958676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574940">
              <w:marLeft w:val="0"/>
              <w:marRight w:val="0"/>
              <w:marTop w:val="0"/>
              <w:marBottom w:val="0"/>
              <w:divBdr>
                <w:top w:val="none" w:sz="0" w:space="0" w:color="auto"/>
                <w:left w:val="none" w:sz="0" w:space="0" w:color="auto"/>
                <w:bottom w:val="none" w:sz="0" w:space="0" w:color="auto"/>
                <w:right w:val="none" w:sz="0" w:space="0" w:color="auto"/>
              </w:divBdr>
              <w:divsChild>
                <w:div w:id="182745110">
                  <w:marLeft w:val="0"/>
                  <w:marRight w:val="0"/>
                  <w:marTop w:val="0"/>
                  <w:marBottom w:val="0"/>
                  <w:divBdr>
                    <w:top w:val="none" w:sz="0" w:space="0" w:color="auto"/>
                    <w:left w:val="none" w:sz="0" w:space="0" w:color="auto"/>
                    <w:bottom w:val="none" w:sz="0" w:space="0" w:color="auto"/>
                    <w:right w:val="none" w:sz="0" w:space="0" w:color="auto"/>
                  </w:divBdr>
                  <w:divsChild>
                    <w:div w:id="20966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formacionprofesional/pluginfile.php/77138/mod_scorm/content/0/" TargetMode="External"/><Relationship Id="rId13" Type="http://schemas.openxmlformats.org/officeDocument/2006/relationships/hyperlink" Target="https://educacionadistancia.juntadeandalucia.es/formacionprofesional/pluginfile.php/77138/mod_scorm/content/0/" TargetMode="External"/><Relationship Id="rId18" Type="http://schemas.openxmlformats.org/officeDocument/2006/relationships/hyperlink" Target="https://educacionadistancia.juntadeandalucia.es/formacionprofesional/pluginfile.php/77138/mod_scorm/content/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ducacionadistancia.juntadeandalucia.es/formacionprofesional/pluginfile.php/77138/mod_scorm/content/0/" TargetMode="External"/><Relationship Id="rId7" Type="http://schemas.openxmlformats.org/officeDocument/2006/relationships/hyperlink" Target="https://educacionadistancia.juntadeandalucia.es/formacionprofesional/pluginfile.php/77138/mod_scorm/content/0/" TargetMode="External"/><Relationship Id="rId12" Type="http://schemas.openxmlformats.org/officeDocument/2006/relationships/hyperlink" Target="https://educacionadistancia.juntadeandalucia.es/formacionprofesional/pluginfile.php/77138/mod_scorm/content/0/" TargetMode="External"/><Relationship Id="rId17" Type="http://schemas.openxmlformats.org/officeDocument/2006/relationships/hyperlink" Target="https://educacionadistancia.juntadeandalucia.es/formacionprofesional/pluginfile.php/77138/mod_scorm/content/0/" TargetMode="External"/><Relationship Id="rId25" Type="http://schemas.openxmlformats.org/officeDocument/2006/relationships/hyperlink" Target="https://educacionadistancia.juntadeandalucia.es/formacionprofesional/pluginfile.php/77138/mod_scorm/content/0/" TargetMode="External"/><Relationship Id="rId2" Type="http://schemas.openxmlformats.org/officeDocument/2006/relationships/styles" Target="styles.xml"/><Relationship Id="rId16" Type="http://schemas.openxmlformats.org/officeDocument/2006/relationships/hyperlink" Target="https://educacionadistancia.juntadeandalucia.es/formacionprofesional/pluginfile.php/77138/mod_scorm/content/0/" TargetMode="External"/><Relationship Id="rId20" Type="http://schemas.openxmlformats.org/officeDocument/2006/relationships/hyperlink" Target="https://educacionadistancia.juntadeandalucia.es/formacionprofesional/pluginfile.php/77138/mod_scorm/content/0/"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cionadistancia.juntadeandalucia.es/formacionprofesional/pluginfile.php/77138/mod_scorm/content/0/" TargetMode="External"/><Relationship Id="rId24" Type="http://schemas.openxmlformats.org/officeDocument/2006/relationships/hyperlink" Target="https://educacionadistancia.juntadeandalucia.es/formacionprofesional/pluginfile.php/77138/mod_scorm/content/0/" TargetMode="External"/><Relationship Id="rId5" Type="http://schemas.openxmlformats.org/officeDocument/2006/relationships/footnotes" Target="footnotes.xml"/><Relationship Id="rId15" Type="http://schemas.openxmlformats.org/officeDocument/2006/relationships/hyperlink" Target="http://www.expansion.com/diccionario-economico/sindicato-de-bancos.html" TargetMode="External"/><Relationship Id="rId23" Type="http://schemas.openxmlformats.org/officeDocument/2006/relationships/hyperlink" Target="https://educacionadistancia.juntadeandalucia.es/formacionprofesional/pluginfile.php/77138/mod_scorm/content/0/" TargetMode="External"/><Relationship Id="rId28" Type="http://schemas.openxmlformats.org/officeDocument/2006/relationships/fontTable" Target="fontTable.xml"/><Relationship Id="rId10" Type="http://schemas.openxmlformats.org/officeDocument/2006/relationships/hyperlink" Target="https://educacionadistancia.juntadeandalucia.es/formacionprofesional/pluginfile.php/77138/mod_scorm/content/0/" TargetMode="External"/><Relationship Id="rId19" Type="http://schemas.openxmlformats.org/officeDocument/2006/relationships/hyperlink" Target="https://educacionadistancia.juntadeandalucia.es/formacionprofesional/pluginfile.php/77138/mod_scorm/content/0/" TargetMode="External"/><Relationship Id="rId4" Type="http://schemas.openxmlformats.org/officeDocument/2006/relationships/webSettings" Target="webSettings.xml"/><Relationship Id="rId9" Type="http://schemas.openxmlformats.org/officeDocument/2006/relationships/hyperlink" Target="https://educacionadistancia.juntadeandalucia.es/formacionprofesional/pluginfile.php/77138/mod_scorm/content/0/" TargetMode="External"/><Relationship Id="rId14" Type="http://schemas.openxmlformats.org/officeDocument/2006/relationships/hyperlink" Target="https://educacionadistancia.juntadeandalucia.es/formacionprofesional/pluginfile.php/77138/mod_scorm/content/0/" TargetMode="External"/><Relationship Id="rId22" Type="http://schemas.openxmlformats.org/officeDocument/2006/relationships/hyperlink" Target="https://educacionadistancia.juntadeandalucia.es/formacionprofesional/pluginfile.php/77138/mod_scorm/content/0/"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E6202AF9234B72A9AC80288FFD3C1A"/>
        <w:category>
          <w:name w:val="General"/>
          <w:gallery w:val="placeholder"/>
        </w:category>
        <w:types>
          <w:type w:val="bbPlcHdr"/>
        </w:types>
        <w:behaviors>
          <w:behavior w:val="content"/>
        </w:behaviors>
        <w:guid w:val="{F1AE0516-7FA9-4DB7-935E-DBCC2B86A4DF}"/>
      </w:docPartPr>
      <w:docPartBody>
        <w:p w:rsidR="00990591" w:rsidRDefault="00990591" w:rsidP="00990591">
          <w:pPr>
            <w:pStyle w:val="56E6202AF9234B72A9AC80288FFD3C1A"/>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0591"/>
    <w:rsid w:val="009905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6E6202AF9234B72A9AC80288FFD3C1A">
    <w:name w:val="56E6202AF9234B72A9AC80288FFD3C1A"/>
    <w:rsid w:val="00990591"/>
  </w:style>
  <w:style w:type="paragraph" w:customStyle="1" w:styleId="857752CEB1BF40A6B30831689CAF6F50">
    <w:name w:val="857752CEB1BF40A6B30831689CAF6F50"/>
    <w:rsid w:val="009905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7769</Words>
  <Characters>42731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GESTIÓN FINANCIERA: UNIDAD 3</vt:lpstr>
    </vt:vector>
  </TitlesOfParts>
  <Company> </Company>
  <LinksUpToDate>false</LinksUpToDate>
  <CharactersWithSpaces>50400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FINANCIERA: UNIDAD 3</dc:title>
  <dc:creator>Usuario</dc:creator>
  <cp:lastModifiedBy>Usuario</cp:lastModifiedBy>
  <cp:revision>3</cp:revision>
  <dcterms:created xsi:type="dcterms:W3CDTF">2023-11-11T10:47:00Z</dcterms:created>
  <dcterms:modified xsi:type="dcterms:W3CDTF">2023-11-11T11:28:00Z</dcterms:modified>
</cp:coreProperties>
</file>